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gridCol w:w="995"/>
      </w:tblGrid>
      <w:tr w:rsidR="00277A90" w:rsidTr="006A2EAC">
        <w:trPr>
          <w:trHeight w:val="1109"/>
        </w:trPr>
        <w:tc>
          <w:tcPr>
            <w:tcW w:w="7834" w:type="dxa"/>
            <w:shd w:val="clear" w:color="auto" w:fill="F79646" w:themeFill="accent6"/>
          </w:tcPr>
          <w:p w:rsidR="006A2EAC" w:rsidRDefault="006A2EAC"/>
        </w:tc>
        <w:tc>
          <w:tcPr>
            <w:tcW w:w="837" w:type="dxa"/>
            <w:shd w:val="clear" w:color="auto" w:fill="F79646" w:themeFill="accent6"/>
          </w:tcPr>
          <w:p w:rsidR="006A2EAC" w:rsidRPr="006A2EAC" w:rsidRDefault="006A2EAC">
            <w:pPr>
              <w:rPr>
                <w:color w:val="000000" w:themeColor="text1"/>
              </w:rPr>
            </w:pPr>
          </w:p>
        </w:tc>
      </w:tr>
      <w:tr w:rsidR="00277A90" w:rsidTr="006A2EAC">
        <w:trPr>
          <w:cantSplit/>
          <w:trHeight w:val="5128"/>
        </w:trPr>
        <w:tc>
          <w:tcPr>
            <w:tcW w:w="7834" w:type="dxa"/>
          </w:tcPr>
          <w:p w:rsidR="006A2EAC" w:rsidRDefault="00277A90">
            <w:r>
              <w:rPr>
                <w:noProof/>
              </w:rPr>
              <w:drawing>
                <wp:inline distT="0" distB="0" distL="0" distR="0" wp14:anchorId="714307EF" wp14:editId="339446D3">
                  <wp:extent cx="5030470" cy="3428831"/>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d im Rollstuhl_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6467" cy="3439734"/>
                          </a:xfrm>
                          <a:prstGeom prst="rect">
                            <a:avLst/>
                          </a:prstGeom>
                        </pic:spPr>
                      </pic:pic>
                    </a:graphicData>
                  </a:graphic>
                </wp:inline>
              </w:drawing>
            </w:r>
          </w:p>
        </w:tc>
        <w:tc>
          <w:tcPr>
            <w:tcW w:w="837" w:type="dxa"/>
            <w:shd w:val="clear" w:color="auto" w:fill="002060"/>
            <w:textDirection w:val="btLr"/>
          </w:tcPr>
          <w:p w:rsidR="006A2EAC" w:rsidRPr="006A2EAC" w:rsidRDefault="006A2EAC" w:rsidP="00117CD7">
            <w:pPr>
              <w:jc w:val="center"/>
              <w:rPr>
                <w:b/>
                <w:color w:val="000000" w:themeColor="text1"/>
                <w:sz w:val="48"/>
              </w:rPr>
            </w:pPr>
            <w:r w:rsidRPr="006A2EAC">
              <w:rPr>
                <w:rFonts w:ascii="TheSans B3 Light" w:hAnsi="TheSans B3 Light"/>
                <w:b/>
                <w:color w:val="FFFFFF" w:themeColor="background1"/>
                <w:sz w:val="44"/>
                <w:szCs w:val="38"/>
              </w:rPr>
              <w:t>Procap Grischun</w:t>
            </w:r>
          </w:p>
        </w:tc>
      </w:tr>
    </w:tbl>
    <w:p w:rsidR="00794A6F" w:rsidRDefault="00794A6F"/>
    <w:p w:rsidR="006A2EAC" w:rsidRPr="007B211C" w:rsidRDefault="006A2EAC" w:rsidP="002340E3">
      <w:pPr>
        <w:spacing w:line="240" w:lineRule="auto"/>
        <w:jc w:val="center"/>
        <w:rPr>
          <w:rFonts w:ascii="TheSans B3 Light" w:hAnsi="TheSans B3 Light"/>
          <w:b/>
          <w:sz w:val="40"/>
          <w:szCs w:val="38"/>
        </w:rPr>
      </w:pPr>
      <w:r w:rsidRPr="007B211C">
        <w:rPr>
          <w:rFonts w:ascii="TheSans B3 Light" w:hAnsi="TheSans B3 Light"/>
          <w:b/>
          <w:sz w:val="40"/>
          <w:szCs w:val="38"/>
        </w:rPr>
        <w:t>Öffentliche Informationsveranstaltung von</w:t>
      </w:r>
    </w:p>
    <w:p w:rsidR="006A2EAC" w:rsidRPr="00277A90" w:rsidRDefault="006A2EAC" w:rsidP="0036076B">
      <w:pPr>
        <w:spacing w:after="0" w:line="240" w:lineRule="auto"/>
        <w:jc w:val="center"/>
        <w:rPr>
          <w:rFonts w:ascii="TheSans B3 Light" w:hAnsi="TheSans B3 Light"/>
          <w:b/>
          <w:sz w:val="38"/>
          <w:szCs w:val="38"/>
        </w:rPr>
      </w:pPr>
      <w:r w:rsidRPr="00277A90">
        <w:rPr>
          <w:rFonts w:ascii="TheSans B3 Light" w:hAnsi="TheSans B3 Light"/>
          <w:b/>
          <w:sz w:val="38"/>
          <w:szCs w:val="38"/>
        </w:rPr>
        <w:t xml:space="preserve">Procap Grischun </w:t>
      </w:r>
      <w:r w:rsidR="0036076B">
        <w:rPr>
          <w:rFonts w:ascii="TheSans B3 Light" w:hAnsi="TheSans B3 Light"/>
          <w:b/>
          <w:sz w:val="38"/>
          <w:szCs w:val="38"/>
        </w:rPr>
        <w:t>und</w:t>
      </w:r>
      <w:r w:rsidR="00590EFB">
        <w:rPr>
          <w:rFonts w:ascii="TheSans B3 Light" w:hAnsi="TheSans B3 Light"/>
          <w:b/>
          <w:sz w:val="38"/>
          <w:szCs w:val="38"/>
        </w:rPr>
        <w:br/>
      </w:r>
      <w:r w:rsidRPr="00277A90">
        <w:rPr>
          <w:rFonts w:ascii="TheSans B3 Light" w:hAnsi="TheSans B3 Light"/>
          <w:b/>
          <w:sz w:val="38"/>
          <w:szCs w:val="38"/>
        </w:rPr>
        <w:t xml:space="preserve">dem </w:t>
      </w:r>
      <w:r w:rsidR="007B211C" w:rsidRPr="00277A90">
        <w:rPr>
          <w:rFonts w:ascii="TheSans B3 Light" w:hAnsi="TheSans B3 Light"/>
          <w:b/>
          <w:sz w:val="38"/>
          <w:szCs w:val="38"/>
        </w:rPr>
        <w:t>Giuvaulta</w:t>
      </w:r>
      <w:r w:rsidR="007B211C">
        <w:rPr>
          <w:rFonts w:ascii="TheSans B3 Light" w:hAnsi="TheSans B3 Light"/>
          <w:b/>
          <w:sz w:val="38"/>
          <w:szCs w:val="38"/>
        </w:rPr>
        <w:t>,</w:t>
      </w:r>
      <w:r w:rsidR="007B211C" w:rsidRPr="00277A90">
        <w:rPr>
          <w:rFonts w:ascii="TheSans B3 Light" w:hAnsi="TheSans B3 Light"/>
          <w:b/>
          <w:sz w:val="38"/>
          <w:szCs w:val="38"/>
        </w:rPr>
        <w:t xml:space="preserve"> </w:t>
      </w:r>
      <w:r w:rsidRPr="00277A90">
        <w:rPr>
          <w:rFonts w:ascii="TheSans B3 Light" w:hAnsi="TheSans B3 Light"/>
          <w:b/>
          <w:sz w:val="38"/>
          <w:szCs w:val="38"/>
        </w:rPr>
        <w:t xml:space="preserve">Zentrum für Sonderpädagogik </w:t>
      </w:r>
    </w:p>
    <w:p w:rsidR="00277A90" w:rsidRDefault="00277A90" w:rsidP="0036076B">
      <w:pPr>
        <w:spacing w:after="0" w:line="240" w:lineRule="auto"/>
        <w:jc w:val="center"/>
        <w:rPr>
          <w:rFonts w:ascii="Arial" w:hAnsi="Arial" w:cs="Arial"/>
          <w:b/>
          <w:sz w:val="38"/>
          <w:szCs w:val="38"/>
        </w:rPr>
      </w:pPr>
    </w:p>
    <w:p w:rsidR="0057550A" w:rsidRDefault="00277A90" w:rsidP="0057550A">
      <w:pPr>
        <w:shd w:val="clear" w:color="auto" w:fill="FFC000"/>
        <w:spacing w:after="0" w:line="240" w:lineRule="auto"/>
        <w:jc w:val="center"/>
        <w:rPr>
          <w:rFonts w:ascii="TheSans B3 Light" w:hAnsi="TheSans B3 Light" w:cs="Arial"/>
          <w:sz w:val="34"/>
          <w:szCs w:val="38"/>
        </w:rPr>
      </w:pPr>
      <w:r w:rsidRPr="00E24C79">
        <w:rPr>
          <w:rFonts w:ascii="Arial" w:hAnsi="Arial" w:cs="Arial"/>
          <w:b/>
          <w:sz w:val="44"/>
          <w:szCs w:val="38"/>
        </w:rPr>
        <w:t>«</w:t>
      </w:r>
      <w:r w:rsidR="006A2EAC" w:rsidRPr="00E24C79">
        <w:rPr>
          <w:rFonts w:ascii="TheSans B3 Light" w:hAnsi="TheSans B3 Light" w:cs="Arial"/>
          <w:b/>
          <w:sz w:val="42"/>
          <w:szCs w:val="38"/>
        </w:rPr>
        <w:t>Was steht meinem Kind zu?</w:t>
      </w:r>
      <w:r w:rsidRPr="00E24C79">
        <w:rPr>
          <w:rFonts w:ascii="TheSans B3 Light" w:hAnsi="TheSans B3 Light" w:cs="Arial"/>
          <w:b/>
          <w:sz w:val="42"/>
          <w:szCs w:val="38"/>
        </w:rPr>
        <w:t>»</w:t>
      </w:r>
      <w:r w:rsidR="007B211C" w:rsidRPr="00E24C79">
        <w:rPr>
          <w:rFonts w:ascii="TheSans B3 Light" w:hAnsi="TheSans B3 Light" w:cs="Arial"/>
          <w:b/>
          <w:sz w:val="42"/>
          <w:szCs w:val="38"/>
        </w:rPr>
        <w:br/>
      </w:r>
      <w:r w:rsidR="007B211C" w:rsidRPr="00E24C79">
        <w:rPr>
          <w:rFonts w:ascii="TheSans B3 Light" w:hAnsi="TheSans B3 Light" w:cs="Arial"/>
          <w:sz w:val="34"/>
          <w:szCs w:val="38"/>
        </w:rPr>
        <w:t xml:space="preserve">Monika </w:t>
      </w:r>
      <w:proofErr w:type="spellStart"/>
      <w:r w:rsidR="007B211C" w:rsidRPr="00E24C79">
        <w:rPr>
          <w:rFonts w:ascii="TheSans B3 Light" w:hAnsi="TheSans B3 Light" w:cs="Arial"/>
          <w:sz w:val="34"/>
          <w:szCs w:val="38"/>
        </w:rPr>
        <w:t>Padrutt</w:t>
      </w:r>
      <w:proofErr w:type="spellEnd"/>
      <w:r w:rsidR="007B211C" w:rsidRPr="00E24C79">
        <w:rPr>
          <w:rFonts w:ascii="TheSans B3 Light" w:hAnsi="TheSans B3 Light" w:cs="Arial"/>
          <w:sz w:val="34"/>
          <w:szCs w:val="38"/>
        </w:rPr>
        <w:t xml:space="preserve">, Sozialversicherungsfachfrau, </w:t>
      </w:r>
    </w:p>
    <w:p w:rsidR="006A2EAC" w:rsidRPr="00E24C79" w:rsidRDefault="007B211C" w:rsidP="0057550A">
      <w:pPr>
        <w:shd w:val="clear" w:color="auto" w:fill="FFC000"/>
        <w:spacing w:after="0" w:line="240" w:lineRule="auto"/>
        <w:jc w:val="center"/>
        <w:rPr>
          <w:rFonts w:ascii="TheSans B3 Light" w:hAnsi="TheSans B3 Light" w:cs="Arial"/>
          <w:b/>
          <w:sz w:val="42"/>
          <w:szCs w:val="38"/>
        </w:rPr>
      </w:pPr>
      <w:r w:rsidRPr="00E24C79">
        <w:rPr>
          <w:rFonts w:ascii="TheSans B3 Light" w:hAnsi="TheSans B3 Light" w:cs="Arial"/>
          <w:sz w:val="34"/>
          <w:szCs w:val="38"/>
        </w:rPr>
        <w:t>Procap Grischun</w:t>
      </w:r>
    </w:p>
    <w:p w:rsidR="0036076B" w:rsidRPr="00E24C79" w:rsidRDefault="0065672F" w:rsidP="0036076B">
      <w:pPr>
        <w:shd w:val="clear" w:color="auto" w:fill="8DB3E2" w:themeFill="text2" w:themeFillTint="66"/>
        <w:spacing w:line="240" w:lineRule="auto"/>
        <w:jc w:val="center"/>
        <w:rPr>
          <w:rFonts w:ascii="TheSans B3 Light" w:hAnsi="TheSans B3 Light" w:cs="Arial"/>
          <w:sz w:val="42"/>
          <w:szCs w:val="38"/>
        </w:rPr>
      </w:pPr>
      <w:r w:rsidRPr="00E24C79">
        <w:rPr>
          <w:rFonts w:ascii="Arial" w:hAnsi="Arial" w:cs="Arial"/>
          <w:b/>
          <w:sz w:val="44"/>
          <w:szCs w:val="38"/>
        </w:rPr>
        <w:t>«</w:t>
      </w:r>
      <w:r w:rsidR="0036076B" w:rsidRPr="00E24C79">
        <w:rPr>
          <w:rFonts w:ascii="TheSans B3 Light" w:hAnsi="TheSans B3 Light" w:cs="Arial"/>
          <w:b/>
          <w:sz w:val="42"/>
          <w:szCs w:val="38"/>
        </w:rPr>
        <w:t>Das Bildungsangebot in der Sonderschule</w:t>
      </w:r>
      <w:r w:rsidRPr="00E24C79">
        <w:rPr>
          <w:rFonts w:ascii="TheSans B3 Light" w:hAnsi="TheSans B3 Light" w:cs="Arial"/>
          <w:b/>
          <w:sz w:val="42"/>
          <w:szCs w:val="38"/>
        </w:rPr>
        <w:t>.»</w:t>
      </w:r>
      <w:r w:rsidR="0036076B" w:rsidRPr="00E24C79">
        <w:rPr>
          <w:rFonts w:ascii="TheSans B3 Light" w:hAnsi="TheSans B3 Light" w:cs="Arial"/>
          <w:b/>
          <w:sz w:val="42"/>
          <w:szCs w:val="38"/>
        </w:rPr>
        <w:br/>
      </w:r>
      <w:r w:rsidRPr="00E24C79">
        <w:rPr>
          <w:rFonts w:cstheme="minorHAnsi"/>
          <w:sz w:val="40"/>
          <w:szCs w:val="24"/>
        </w:rPr>
        <w:t xml:space="preserve">Alexandra </w:t>
      </w:r>
      <w:proofErr w:type="spellStart"/>
      <w:r w:rsidRPr="00E24C79">
        <w:rPr>
          <w:rFonts w:cstheme="minorHAnsi"/>
          <w:sz w:val="40"/>
          <w:szCs w:val="24"/>
        </w:rPr>
        <w:t>Clavadetscher</w:t>
      </w:r>
      <w:proofErr w:type="spellEnd"/>
      <w:r w:rsidRPr="00E24C79">
        <w:rPr>
          <w:rFonts w:cstheme="minorHAnsi"/>
          <w:sz w:val="40"/>
          <w:szCs w:val="24"/>
        </w:rPr>
        <w:t xml:space="preserve">, Bereichsleitung Sonderschule </w:t>
      </w:r>
      <w:r w:rsidRPr="00E24C79">
        <w:rPr>
          <w:rFonts w:cstheme="minorHAnsi"/>
          <w:sz w:val="40"/>
          <w:szCs w:val="24"/>
        </w:rPr>
        <w:br/>
      </w:r>
      <w:r w:rsidRPr="00E24C79">
        <w:rPr>
          <w:rFonts w:cstheme="minorHAnsi"/>
          <w:sz w:val="40"/>
          <w:szCs w:val="24"/>
        </w:rPr>
        <w:t xml:space="preserve">Alexandra </w:t>
      </w:r>
      <w:proofErr w:type="spellStart"/>
      <w:r w:rsidRPr="00E24C79">
        <w:rPr>
          <w:rFonts w:cstheme="minorHAnsi"/>
          <w:sz w:val="40"/>
          <w:szCs w:val="24"/>
        </w:rPr>
        <w:t>Kiser</w:t>
      </w:r>
      <w:proofErr w:type="spellEnd"/>
      <w:r w:rsidRPr="00E24C79">
        <w:rPr>
          <w:rFonts w:cstheme="minorHAnsi"/>
          <w:sz w:val="40"/>
          <w:szCs w:val="24"/>
        </w:rPr>
        <w:t>, Schulleitung Engadin Giuvaulta</w:t>
      </w:r>
    </w:p>
    <w:p w:rsidR="0065672F" w:rsidRDefault="0065672F">
      <w:pPr>
        <w:rPr>
          <w:rFonts w:ascii="TheSans B3 Light" w:eastAsia="Times" w:hAnsi="TheSans B3 Light" w:cs="Times"/>
          <w:b/>
          <w:color w:val="000080"/>
          <w:sz w:val="34"/>
          <w:szCs w:val="24"/>
          <w:lang w:eastAsia="ar-SA"/>
        </w:rPr>
      </w:pPr>
      <w:r>
        <w:rPr>
          <w:rFonts w:ascii="TheSans B3 Light" w:hAnsi="TheSans B3 Light"/>
          <w:b/>
          <w:color w:val="000080"/>
          <w:sz w:val="34"/>
          <w:szCs w:val="24"/>
        </w:rPr>
        <w:br w:type="page"/>
      </w:r>
    </w:p>
    <w:p w:rsidR="0028464C" w:rsidRPr="00E24C79" w:rsidRDefault="0028464C" w:rsidP="00BF32FD">
      <w:pPr>
        <w:pStyle w:val="0Text"/>
        <w:spacing w:line="240" w:lineRule="auto"/>
        <w:jc w:val="both"/>
        <w:rPr>
          <w:rFonts w:ascii="TheSans B3 Light" w:hAnsi="TheSans B3 Light"/>
          <w:b/>
          <w:color w:val="000080"/>
          <w:sz w:val="36"/>
          <w:szCs w:val="24"/>
          <w:lang w:val="de-CH"/>
        </w:rPr>
      </w:pPr>
      <w:r w:rsidRPr="00E24C79">
        <w:rPr>
          <w:rFonts w:ascii="TheSans B3 Light" w:hAnsi="TheSans B3 Light"/>
          <w:b/>
          <w:color w:val="000080"/>
          <w:sz w:val="36"/>
          <w:szCs w:val="24"/>
          <w:lang w:val="de-CH"/>
        </w:rPr>
        <w:lastRenderedPageBreak/>
        <w:t>Einladung zur Informationsveranstaltung</w:t>
      </w:r>
    </w:p>
    <w:p w:rsidR="0028464C" w:rsidRPr="00E24C79" w:rsidRDefault="0028464C" w:rsidP="0028464C">
      <w:pPr>
        <w:pStyle w:val="0Text"/>
        <w:spacing w:line="240" w:lineRule="auto"/>
        <w:jc w:val="both"/>
        <w:rPr>
          <w:rFonts w:ascii="TheSans B3 Light" w:hAnsi="TheSans B3 Light"/>
          <w:b/>
          <w:color w:val="000080"/>
          <w:sz w:val="34"/>
          <w:szCs w:val="24"/>
          <w:lang w:val="de-CH"/>
        </w:rPr>
      </w:pPr>
    </w:p>
    <w:p w:rsidR="0028464C" w:rsidRPr="00E24C79" w:rsidRDefault="0028464C" w:rsidP="0028464C">
      <w:pPr>
        <w:pStyle w:val="0Text"/>
        <w:spacing w:line="240" w:lineRule="auto"/>
        <w:jc w:val="both"/>
        <w:rPr>
          <w:rFonts w:ascii="TheSans B3 Light" w:hAnsi="TheSans B3 Light"/>
          <w:b/>
          <w:color w:val="000080"/>
          <w:sz w:val="34"/>
          <w:szCs w:val="24"/>
          <w:lang w:val="de-CH"/>
        </w:rPr>
      </w:pPr>
      <w:r w:rsidRPr="00E24C79">
        <w:rPr>
          <w:rFonts w:ascii="TheSans B3 Light" w:hAnsi="TheSans B3 Light"/>
          <w:b/>
          <w:color w:val="000080"/>
          <w:sz w:val="34"/>
          <w:szCs w:val="24"/>
          <w:lang w:val="de-CH"/>
        </w:rPr>
        <w:t>«</w:t>
      </w:r>
      <w:r w:rsidR="00BF32FD" w:rsidRPr="00E24C79">
        <w:rPr>
          <w:rFonts w:ascii="TheSans B3 Light" w:hAnsi="TheSans B3 Light"/>
          <w:b/>
          <w:color w:val="000080"/>
          <w:sz w:val="34"/>
          <w:szCs w:val="24"/>
          <w:lang w:val="de-CH"/>
        </w:rPr>
        <w:t xml:space="preserve">Was macht </w:t>
      </w:r>
      <w:r w:rsidRPr="00E24C79">
        <w:rPr>
          <w:rFonts w:ascii="TheSans B3 Light" w:hAnsi="TheSans B3 Light"/>
          <w:b/>
          <w:color w:val="000080"/>
          <w:sz w:val="34"/>
          <w:szCs w:val="24"/>
          <w:lang w:val="de-CH"/>
        </w:rPr>
        <w:t>Procap Grischun?»</w:t>
      </w:r>
    </w:p>
    <w:p w:rsidR="00BF32FD" w:rsidRPr="00E24C79" w:rsidRDefault="00BF32FD" w:rsidP="0028464C">
      <w:pPr>
        <w:pStyle w:val="0Text"/>
        <w:spacing w:line="240" w:lineRule="auto"/>
        <w:jc w:val="both"/>
        <w:rPr>
          <w:rFonts w:asciiTheme="minorHAnsi" w:hAnsiTheme="minorHAnsi" w:cstheme="minorHAnsi"/>
          <w:sz w:val="36"/>
          <w:szCs w:val="24"/>
          <w:lang w:val="de-CH"/>
        </w:rPr>
      </w:pPr>
      <w:r w:rsidRPr="00E24C79">
        <w:rPr>
          <w:rFonts w:asciiTheme="minorHAnsi" w:hAnsiTheme="minorHAnsi" w:cstheme="minorHAnsi"/>
          <w:sz w:val="36"/>
          <w:szCs w:val="24"/>
          <w:lang w:val="de-CH"/>
        </w:rPr>
        <w:t>Procap Grischun ist die grösste Mitglieder-Organisation für Menschen mit Behinderung im Kanton Graubünden. Als Organisation für Menschen mit Behinderung informieren, beraten und sensibilisieren wir. Der Referent gibt eine Übersicht zu den Leistungen die der Verband erbringt.</w:t>
      </w:r>
    </w:p>
    <w:p w:rsidR="00BF32FD" w:rsidRPr="00E24C79" w:rsidRDefault="00BF32FD" w:rsidP="0028464C">
      <w:pPr>
        <w:pStyle w:val="0Text"/>
        <w:spacing w:line="240" w:lineRule="auto"/>
        <w:jc w:val="both"/>
        <w:rPr>
          <w:rFonts w:asciiTheme="minorHAnsi" w:hAnsiTheme="minorHAnsi" w:cstheme="minorHAnsi"/>
          <w:b/>
          <w:sz w:val="36"/>
          <w:szCs w:val="24"/>
          <w:lang w:val="de-CH"/>
        </w:rPr>
      </w:pPr>
      <w:r w:rsidRPr="00E24C79">
        <w:rPr>
          <w:rFonts w:asciiTheme="minorHAnsi" w:hAnsiTheme="minorHAnsi" w:cstheme="minorHAnsi"/>
          <w:b/>
          <w:sz w:val="36"/>
          <w:szCs w:val="24"/>
          <w:lang w:val="de-CH"/>
        </w:rPr>
        <w:t>Referent: Philipp Ruckstuhl, Geschäftsführer Procap Grischun</w:t>
      </w:r>
    </w:p>
    <w:p w:rsidR="00BF32FD" w:rsidRPr="00E24C79" w:rsidRDefault="00BF32FD" w:rsidP="0028464C">
      <w:pPr>
        <w:pStyle w:val="0Text"/>
        <w:spacing w:line="240" w:lineRule="auto"/>
        <w:jc w:val="both"/>
        <w:rPr>
          <w:rFonts w:asciiTheme="minorHAnsi" w:hAnsiTheme="minorHAnsi" w:cstheme="minorHAnsi"/>
          <w:b/>
          <w:sz w:val="36"/>
          <w:szCs w:val="24"/>
          <w:lang w:val="de-CH"/>
        </w:rPr>
      </w:pPr>
    </w:p>
    <w:p w:rsidR="0028464C" w:rsidRPr="00E24C79" w:rsidRDefault="0028464C" w:rsidP="0028464C">
      <w:pPr>
        <w:pStyle w:val="0Text"/>
        <w:spacing w:line="240" w:lineRule="auto"/>
        <w:jc w:val="both"/>
        <w:rPr>
          <w:rFonts w:ascii="TheSans B3 Light" w:hAnsi="TheSans B3 Light"/>
          <w:b/>
          <w:color w:val="000080"/>
          <w:sz w:val="34"/>
          <w:szCs w:val="24"/>
          <w:lang w:val="de-CH"/>
        </w:rPr>
      </w:pPr>
      <w:r w:rsidRPr="00E24C79">
        <w:rPr>
          <w:rFonts w:ascii="TheSans B3 Light" w:hAnsi="TheSans B3 Light"/>
          <w:b/>
          <w:color w:val="000080"/>
          <w:sz w:val="34"/>
          <w:szCs w:val="24"/>
          <w:lang w:val="de-CH"/>
        </w:rPr>
        <w:t>«Was steht meinem Kind zu?»</w:t>
      </w:r>
    </w:p>
    <w:p w:rsidR="00277A90" w:rsidRPr="00E24C79" w:rsidRDefault="00E42512" w:rsidP="0028464C">
      <w:pPr>
        <w:pStyle w:val="0Text"/>
        <w:spacing w:line="240" w:lineRule="auto"/>
        <w:jc w:val="both"/>
        <w:rPr>
          <w:rFonts w:asciiTheme="minorHAnsi" w:hAnsiTheme="minorHAnsi" w:cstheme="minorHAnsi"/>
          <w:sz w:val="36"/>
          <w:szCs w:val="24"/>
          <w:lang w:val="de-CH"/>
        </w:rPr>
      </w:pPr>
      <w:r w:rsidRPr="00E24C79">
        <w:rPr>
          <w:rFonts w:asciiTheme="minorHAnsi" w:hAnsiTheme="minorHAnsi" w:cstheme="minorHAnsi"/>
          <w:sz w:val="36"/>
          <w:szCs w:val="24"/>
          <w:lang w:val="de-CH"/>
        </w:rPr>
        <w:t>Das Sozialversicherungsrecht ist kompliziert und unübersichtlich. So gilt es frühzeitig abzuklären, wann eine Anmeldung bei welcher Versicherung vorzunehmen ist. Wir verschaffen Ihnen einen Überblick über die verschiedenen Leistungen für Kinder und Jugendliche von Geburt bis zum Erwachsenenalter.</w:t>
      </w:r>
    </w:p>
    <w:p w:rsidR="00BF32FD" w:rsidRPr="00E24C79" w:rsidRDefault="00BF32FD" w:rsidP="00BF32FD">
      <w:pPr>
        <w:pStyle w:val="0Text"/>
        <w:spacing w:line="240" w:lineRule="auto"/>
        <w:rPr>
          <w:rFonts w:asciiTheme="minorHAnsi" w:hAnsiTheme="minorHAnsi" w:cstheme="minorHAnsi"/>
          <w:b/>
          <w:sz w:val="36"/>
          <w:szCs w:val="24"/>
          <w:lang w:val="de-CH"/>
        </w:rPr>
      </w:pPr>
      <w:r w:rsidRPr="00E24C79">
        <w:rPr>
          <w:rFonts w:asciiTheme="minorHAnsi" w:hAnsiTheme="minorHAnsi" w:cstheme="minorHAnsi"/>
          <w:b/>
          <w:sz w:val="36"/>
          <w:szCs w:val="24"/>
          <w:lang w:val="de-CH"/>
        </w:rPr>
        <w:t xml:space="preserve">Referentin: Monika </w:t>
      </w:r>
      <w:proofErr w:type="spellStart"/>
      <w:r w:rsidRPr="00E24C79">
        <w:rPr>
          <w:rFonts w:asciiTheme="minorHAnsi" w:hAnsiTheme="minorHAnsi" w:cstheme="minorHAnsi"/>
          <w:b/>
          <w:sz w:val="36"/>
          <w:szCs w:val="24"/>
          <w:lang w:val="de-CH"/>
        </w:rPr>
        <w:t>Padrutt</w:t>
      </w:r>
      <w:proofErr w:type="spellEnd"/>
      <w:r w:rsidRPr="00E24C79">
        <w:rPr>
          <w:rFonts w:asciiTheme="minorHAnsi" w:hAnsiTheme="minorHAnsi" w:cstheme="minorHAnsi"/>
          <w:b/>
          <w:sz w:val="36"/>
          <w:szCs w:val="24"/>
          <w:lang w:val="de-CH"/>
        </w:rPr>
        <w:t>, Sozialversicherungsfachfrau Procap Grischun</w:t>
      </w:r>
    </w:p>
    <w:p w:rsidR="0028464C" w:rsidRPr="00E24C79" w:rsidRDefault="0028464C" w:rsidP="0028464C">
      <w:pPr>
        <w:pStyle w:val="0Text"/>
        <w:spacing w:line="240" w:lineRule="auto"/>
        <w:jc w:val="both"/>
        <w:rPr>
          <w:rFonts w:ascii="TheSans B3 Light" w:hAnsi="TheSans B3 Light"/>
          <w:b/>
          <w:color w:val="000080"/>
          <w:sz w:val="34"/>
          <w:szCs w:val="24"/>
          <w:lang w:val="de-CH"/>
        </w:rPr>
      </w:pPr>
    </w:p>
    <w:p w:rsidR="007B211C" w:rsidRPr="00E24C79" w:rsidRDefault="007B211C" w:rsidP="007B211C">
      <w:pPr>
        <w:pStyle w:val="0Text"/>
        <w:spacing w:line="240" w:lineRule="auto"/>
        <w:jc w:val="both"/>
        <w:rPr>
          <w:rFonts w:ascii="TheSans B3 Light" w:hAnsi="TheSans B3 Light"/>
          <w:b/>
          <w:color w:val="000080"/>
          <w:sz w:val="34"/>
          <w:szCs w:val="24"/>
          <w:lang w:val="de-CH"/>
        </w:rPr>
      </w:pPr>
      <w:r w:rsidRPr="00E24C79">
        <w:rPr>
          <w:rFonts w:ascii="TheSans B3 Light" w:hAnsi="TheSans B3 Light"/>
          <w:b/>
          <w:color w:val="000080"/>
          <w:sz w:val="34"/>
          <w:szCs w:val="24"/>
          <w:lang w:val="de-CH"/>
        </w:rPr>
        <w:t>«</w:t>
      </w:r>
      <w:r w:rsidRPr="00E24C79">
        <w:rPr>
          <w:rFonts w:ascii="TheSans B3 Light" w:hAnsi="TheSans B3 Light"/>
          <w:b/>
          <w:color w:val="000080"/>
          <w:sz w:val="34"/>
          <w:szCs w:val="24"/>
          <w:lang w:val="de-CH"/>
        </w:rPr>
        <w:t>Das Bildungsangebot in der Sonderschule</w:t>
      </w:r>
      <w:r w:rsidR="00590EFB" w:rsidRPr="00E24C79">
        <w:rPr>
          <w:rFonts w:ascii="TheSans B3 Light" w:hAnsi="TheSans B3 Light"/>
          <w:b/>
          <w:color w:val="000080"/>
          <w:sz w:val="34"/>
          <w:szCs w:val="24"/>
          <w:lang w:val="de-CH"/>
        </w:rPr>
        <w:t>.»</w:t>
      </w:r>
    </w:p>
    <w:p w:rsidR="007B211C" w:rsidRPr="00E24C79" w:rsidRDefault="007B211C" w:rsidP="007B211C">
      <w:pPr>
        <w:pStyle w:val="0Text"/>
        <w:spacing w:line="240" w:lineRule="auto"/>
        <w:jc w:val="both"/>
        <w:rPr>
          <w:rFonts w:asciiTheme="minorHAnsi" w:hAnsiTheme="minorHAnsi" w:cstheme="minorHAnsi"/>
          <w:sz w:val="36"/>
          <w:szCs w:val="24"/>
          <w:lang w:val="de-CH"/>
        </w:rPr>
      </w:pPr>
      <w:r w:rsidRPr="00E24C79">
        <w:rPr>
          <w:rFonts w:asciiTheme="minorHAnsi" w:hAnsiTheme="minorHAnsi" w:cstheme="minorHAnsi"/>
          <w:sz w:val="36"/>
          <w:szCs w:val="24"/>
          <w:lang w:val="de-CH"/>
        </w:rPr>
        <w:t xml:space="preserve">Angebote der Sonderschulung vom Kindergarten bis 9. Schuljahr, integrativ und </w:t>
      </w:r>
      <w:proofErr w:type="spellStart"/>
      <w:r w:rsidRPr="00E24C79">
        <w:rPr>
          <w:rFonts w:asciiTheme="minorHAnsi" w:hAnsiTheme="minorHAnsi" w:cstheme="minorHAnsi"/>
          <w:sz w:val="36"/>
          <w:szCs w:val="24"/>
          <w:lang w:val="de-CH"/>
        </w:rPr>
        <w:t>separativ</w:t>
      </w:r>
      <w:proofErr w:type="spellEnd"/>
      <w:r w:rsidRPr="00E24C79">
        <w:rPr>
          <w:rFonts w:asciiTheme="minorHAnsi" w:hAnsiTheme="minorHAnsi" w:cstheme="minorHAnsi"/>
          <w:sz w:val="36"/>
          <w:szCs w:val="24"/>
          <w:lang w:val="de-CH"/>
        </w:rPr>
        <w:t>, im Engadin</w:t>
      </w:r>
      <w:r w:rsidRPr="00E24C79">
        <w:rPr>
          <w:rFonts w:asciiTheme="minorHAnsi" w:hAnsiTheme="minorHAnsi" w:cstheme="minorHAnsi"/>
          <w:sz w:val="36"/>
          <w:szCs w:val="24"/>
          <w:lang w:val="de-CH"/>
        </w:rPr>
        <w:t xml:space="preserve">. </w:t>
      </w:r>
      <w:r w:rsidRPr="00E24C79">
        <w:rPr>
          <w:rFonts w:asciiTheme="minorHAnsi" w:hAnsiTheme="minorHAnsi" w:cstheme="minorHAnsi"/>
          <w:sz w:val="36"/>
          <w:szCs w:val="24"/>
          <w:lang w:val="de-CH"/>
        </w:rPr>
        <w:t>Angebote Berufswahlklassen der Institution</w:t>
      </w:r>
      <w:r w:rsidRPr="00E24C79">
        <w:rPr>
          <w:rFonts w:asciiTheme="minorHAnsi" w:hAnsiTheme="minorHAnsi" w:cstheme="minorHAnsi"/>
          <w:sz w:val="36"/>
          <w:szCs w:val="24"/>
          <w:lang w:val="de-CH"/>
        </w:rPr>
        <w:t xml:space="preserve"> </w:t>
      </w:r>
      <w:r w:rsidRPr="00E24C79">
        <w:rPr>
          <w:rFonts w:asciiTheme="minorHAnsi" w:hAnsiTheme="minorHAnsi" w:cstheme="minorHAnsi"/>
          <w:sz w:val="36"/>
          <w:szCs w:val="24"/>
          <w:lang w:val="de-CH"/>
        </w:rPr>
        <w:t>Berufliche Perspektiven und Möglichkeiten</w:t>
      </w:r>
      <w:r w:rsidRPr="00E24C79">
        <w:rPr>
          <w:rFonts w:asciiTheme="minorHAnsi" w:hAnsiTheme="minorHAnsi" w:cstheme="minorHAnsi"/>
          <w:sz w:val="36"/>
          <w:szCs w:val="24"/>
          <w:lang w:val="de-CH"/>
        </w:rPr>
        <w:t>.</w:t>
      </w:r>
    </w:p>
    <w:p w:rsidR="00BF32FD" w:rsidRPr="00E24C79" w:rsidRDefault="007B211C" w:rsidP="0028464C">
      <w:pPr>
        <w:pStyle w:val="0Text"/>
        <w:spacing w:line="240" w:lineRule="auto"/>
        <w:jc w:val="both"/>
        <w:rPr>
          <w:rFonts w:ascii="TheSans B3 Light" w:hAnsi="TheSans B3 Light"/>
          <w:b/>
          <w:color w:val="000080"/>
          <w:sz w:val="34"/>
          <w:szCs w:val="24"/>
          <w:lang w:val="de-CH"/>
        </w:rPr>
      </w:pPr>
      <w:r w:rsidRPr="00E24C79">
        <w:rPr>
          <w:rFonts w:asciiTheme="minorHAnsi" w:hAnsiTheme="minorHAnsi" w:cstheme="minorHAnsi"/>
          <w:b/>
          <w:sz w:val="36"/>
          <w:szCs w:val="24"/>
          <w:lang w:val="de-CH"/>
        </w:rPr>
        <w:t xml:space="preserve">Referenten: Alexandra </w:t>
      </w:r>
      <w:proofErr w:type="spellStart"/>
      <w:r w:rsidRPr="00E24C79">
        <w:rPr>
          <w:rFonts w:asciiTheme="minorHAnsi" w:hAnsiTheme="minorHAnsi" w:cstheme="minorHAnsi"/>
          <w:b/>
          <w:sz w:val="36"/>
          <w:szCs w:val="24"/>
          <w:lang w:val="de-CH"/>
        </w:rPr>
        <w:t>Clavadetscher</w:t>
      </w:r>
      <w:proofErr w:type="spellEnd"/>
      <w:r w:rsidRPr="00E24C79">
        <w:rPr>
          <w:rFonts w:asciiTheme="minorHAnsi" w:hAnsiTheme="minorHAnsi" w:cstheme="minorHAnsi"/>
          <w:b/>
          <w:sz w:val="36"/>
          <w:szCs w:val="24"/>
          <w:lang w:val="de-CH"/>
        </w:rPr>
        <w:t xml:space="preserve">, Bereichsleitung Sonderschule und Alexandra </w:t>
      </w:r>
      <w:proofErr w:type="spellStart"/>
      <w:r w:rsidRPr="00E24C79">
        <w:rPr>
          <w:rFonts w:asciiTheme="minorHAnsi" w:hAnsiTheme="minorHAnsi" w:cstheme="minorHAnsi"/>
          <w:b/>
          <w:sz w:val="36"/>
          <w:szCs w:val="24"/>
          <w:lang w:val="de-CH"/>
        </w:rPr>
        <w:t>Kiser</w:t>
      </w:r>
      <w:proofErr w:type="spellEnd"/>
      <w:r w:rsidRPr="00E24C79">
        <w:rPr>
          <w:rFonts w:asciiTheme="minorHAnsi" w:hAnsiTheme="minorHAnsi" w:cstheme="minorHAnsi"/>
          <w:b/>
          <w:sz w:val="36"/>
          <w:szCs w:val="24"/>
          <w:lang w:val="de-CH"/>
        </w:rPr>
        <w:t>, Schulleitung Engadin Giuvaulta</w:t>
      </w:r>
    </w:p>
    <w:p w:rsidR="0028464C" w:rsidRDefault="0028464C">
      <w:pPr>
        <w:rPr>
          <w:rFonts w:cstheme="minorHAnsi"/>
          <w:b/>
          <w:color w:val="000080"/>
          <w:sz w:val="28"/>
          <w:szCs w:val="38"/>
        </w:rPr>
      </w:pPr>
      <w:r>
        <w:rPr>
          <w:rFonts w:cstheme="minorHAnsi"/>
          <w:b/>
          <w:color w:val="000080"/>
          <w:sz w:val="28"/>
          <w:szCs w:val="38"/>
        </w:rPr>
        <w:br w:type="page"/>
      </w:r>
    </w:p>
    <w:tbl>
      <w:tblPr>
        <w:tblStyle w:val="Tabellenraster"/>
        <w:tblW w:w="9337" w:type="dxa"/>
        <w:tblInd w:w="94" w:type="dxa"/>
        <w:tblBorders>
          <w:top w:val="none" w:sz="0" w:space="0" w:color="auto"/>
          <w:left w:val="none" w:sz="0" w:space="0" w:color="auto"/>
          <w:bottom w:val="single" w:sz="8" w:space="0" w:color="FF9900"/>
          <w:right w:val="none" w:sz="0" w:space="0" w:color="auto"/>
          <w:insideH w:val="single" w:sz="8" w:space="0" w:color="FF9900"/>
          <w:insideV w:val="none" w:sz="0" w:space="0" w:color="auto"/>
        </w:tblBorders>
        <w:tblLook w:val="01E0" w:firstRow="1" w:lastRow="1" w:firstColumn="1" w:lastColumn="1" w:noHBand="0" w:noVBand="0"/>
      </w:tblPr>
      <w:tblGrid>
        <w:gridCol w:w="2708"/>
        <w:gridCol w:w="6629"/>
      </w:tblGrid>
      <w:tr w:rsidR="0028464C" w:rsidRPr="00B268FF" w:rsidTr="00CA6207">
        <w:tc>
          <w:tcPr>
            <w:tcW w:w="2708" w:type="dxa"/>
            <w:shd w:val="clear" w:color="auto" w:fill="auto"/>
          </w:tcPr>
          <w:p w:rsidR="0028464C" w:rsidRPr="00B268FF" w:rsidRDefault="0028464C" w:rsidP="00CA6207">
            <w:pPr>
              <w:pStyle w:val="0Text"/>
              <w:spacing w:line="240" w:lineRule="auto"/>
              <w:jc w:val="both"/>
              <w:rPr>
                <w:rFonts w:ascii="TheSans B3 Light" w:hAnsi="TheSans B3 Light"/>
                <w:b/>
                <w:color w:val="000080"/>
                <w:sz w:val="36"/>
                <w:szCs w:val="24"/>
                <w:lang w:val="de-CH"/>
              </w:rPr>
            </w:pPr>
            <w:r w:rsidRPr="00B268FF">
              <w:rPr>
                <w:rFonts w:ascii="TheSans B3 Light" w:hAnsi="TheSans B3 Light"/>
                <w:b/>
                <w:color w:val="000080"/>
                <w:sz w:val="36"/>
                <w:szCs w:val="24"/>
                <w:lang w:val="de-CH"/>
              </w:rPr>
              <w:lastRenderedPageBreak/>
              <w:br w:type="column"/>
            </w:r>
            <w:r w:rsidRPr="00B268FF">
              <w:rPr>
                <w:rFonts w:ascii="TheSans B3 Light" w:hAnsi="TheSans B3 Light"/>
                <w:b/>
                <w:color w:val="000080"/>
                <w:sz w:val="36"/>
                <w:szCs w:val="24"/>
                <w:lang w:val="de-CH"/>
              </w:rPr>
              <w:br w:type="column"/>
              <w:t>Datum:</w:t>
            </w:r>
          </w:p>
        </w:tc>
        <w:tc>
          <w:tcPr>
            <w:tcW w:w="6629" w:type="dxa"/>
            <w:shd w:val="clear" w:color="auto" w:fill="auto"/>
          </w:tcPr>
          <w:p w:rsidR="0028464C" w:rsidRPr="00B268FF" w:rsidRDefault="0028464C" w:rsidP="00CA6207">
            <w:pPr>
              <w:jc w:val="both"/>
              <w:rPr>
                <w:rFonts w:ascii="TheSans B3 Light" w:eastAsia="Times" w:hAnsi="TheSans B3 Light" w:cs="Times"/>
                <w:b/>
                <w:color w:val="000080"/>
                <w:sz w:val="36"/>
                <w:lang w:eastAsia="ar-SA"/>
              </w:rPr>
            </w:pPr>
            <w:r w:rsidRPr="0028464C">
              <w:rPr>
                <w:rFonts w:ascii="TheSans B3 Light" w:eastAsia="Times" w:hAnsi="TheSans B3 Light" w:cs="Times"/>
                <w:b/>
                <w:color w:val="000080"/>
                <w:sz w:val="36"/>
                <w:lang w:eastAsia="ar-SA"/>
              </w:rPr>
              <w:t>Donnerstag, 27. September</w:t>
            </w:r>
            <w:r>
              <w:rPr>
                <w:rFonts w:ascii="TheSans B3 Light" w:eastAsia="Times" w:hAnsi="TheSans B3 Light" w:cs="Times"/>
                <w:b/>
                <w:color w:val="000080"/>
                <w:sz w:val="36"/>
                <w:lang w:eastAsia="ar-SA"/>
              </w:rPr>
              <w:t xml:space="preserve"> 2018</w:t>
            </w:r>
          </w:p>
          <w:p w:rsidR="0028464C" w:rsidRPr="00B268FF" w:rsidRDefault="0028464C" w:rsidP="00CA6207">
            <w:pPr>
              <w:jc w:val="both"/>
              <w:rPr>
                <w:rFonts w:ascii="TheSans B3 Light" w:eastAsia="Times" w:hAnsi="TheSans B3 Light" w:cs="Times"/>
                <w:b/>
                <w:color w:val="000080"/>
                <w:sz w:val="36"/>
                <w:lang w:eastAsia="ar-SA"/>
              </w:rPr>
            </w:pPr>
          </w:p>
        </w:tc>
      </w:tr>
      <w:tr w:rsidR="0028464C" w:rsidRPr="00B268FF" w:rsidTr="00CA6207">
        <w:tc>
          <w:tcPr>
            <w:tcW w:w="2708" w:type="dxa"/>
            <w:shd w:val="clear" w:color="auto" w:fill="auto"/>
          </w:tcPr>
          <w:p w:rsidR="0028464C" w:rsidRPr="00B268FF" w:rsidRDefault="0028464C" w:rsidP="00CA6207">
            <w:pPr>
              <w:pStyle w:val="0Text"/>
              <w:spacing w:line="240" w:lineRule="auto"/>
              <w:jc w:val="both"/>
              <w:rPr>
                <w:rFonts w:ascii="TheSans B3 Light" w:hAnsi="TheSans B3 Light"/>
                <w:b/>
                <w:color w:val="000080"/>
                <w:sz w:val="36"/>
                <w:szCs w:val="24"/>
                <w:lang w:val="de-CH"/>
              </w:rPr>
            </w:pPr>
            <w:r w:rsidRPr="00B268FF">
              <w:rPr>
                <w:rFonts w:ascii="TheSans B3 Light" w:hAnsi="TheSans B3 Light"/>
                <w:b/>
                <w:color w:val="000080"/>
                <w:sz w:val="36"/>
                <w:szCs w:val="24"/>
                <w:lang w:val="de-CH"/>
              </w:rPr>
              <w:t>Zeit:</w:t>
            </w:r>
          </w:p>
        </w:tc>
        <w:tc>
          <w:tcPr>
            <w:tcW w:w="6629" w:type="dxa"/>
            <w:shd w:val="clear" w:color="auto" w:fill="auto"/>
          </w:tcPr>
          <w:p w:rsidR="0028464C" w:rsidRPr="00B268FF" w:rsidRDefault="00182166" w:rsidP="00CA6207">
            <w:pPr>
              <w:pStyle w:val="0Text"/>
              <w:spacing w:line="240" w:lineRule="auto"/>
              <w:jc w:val="both"/>
              <w:rPr>
                <w:rFonts w:ascii="TheSans B3 Light" w:hAnsi="TheSans B3 Light"/>
                <w:b/>
                <w:color w:val="000080"/>
                <w:sz w:val="36"/>
                <w:szCs w:val="24"/>
                <w:lang w:val="de-CH"/>
              </w:rPr>
            </w:pPr>
            <w:r>
              <w:rPr>
                <w:rFonts w:ascii="TheSans B3 Light" w:hAnsi="TheSans B3 Light"/>
                <w:b/>
                <w:color w:val="000080"/>
                <w:sz w:val="36"/>
                <w:szCs w:val="24"/>
                <w:lang w:val="de-CH"/>
              </w:rPr>
              <w:t>17.00</w:t>
            </w:r>
            <w:r w:rsidR="0028464C" w:rsidRPr="00B268FF">
              <w:rPr>
                <w:rFonts w:ascii="TheSans B3 Light" w:hAnsi="TheSans B3 Light"/>
                <w:b/>
                <w:color w:val="000080"/>
                <w:sz w:val="36"/>
                <w:szCs w:val="24"/>
                <w:lang w:val="de-CH"/>
              </w:rPr>
              <w:t xml:space="preserve"> – </w:t>
            </w:r>
            <w:r w:rsidR="0028464C">
              <w:rPr>
                <w:rFonts w:ascii="TheSans B3 Light" w:hAnsi="TheSans B3 Light"/>
                <w:b/>
                <w:color w:val="000080"/>
                <w:sz w:val="36"/>
                <w:szCs w:val="24"/>
                <w:lang w:val="de-CH"/>
              </w:rPr>
              <w:t>1</w:t>
            </w:r>
            <w:r>
              <w:rPr>
                <w:rFonts w:ascii="TheSans B3 Light" w:hAnsi="TheSans B3 Light"/>
                <w:b/>
                <w:color w:val="000080"/>
                <w:sz w:val="36"/>
                <w:szCs w:val="24"/>
                <w:lang w:val="de-CH"/>
              </w:rPr>
              <w:t>9</w:t>
            </w:r>
            <w:r w:rsidR="0028464C" w:rsidRPr="00B268FF">
              <w:rPr>
                <w:rFonts w:ascii="TheSans B3 Light" w:hAnsi="TheSans B3 Light"/>
                <w:b/>
                <w:color w:val="000080"/>
                <w:sz w:val="36"/>
                <w:szCs w:val="24"/>
                <w:lang w:val="de-CH"/>
              </w:rPr>
              <w:t>.00 Uhr</w:t>
            </w:r>
          </w:p>
          <w:p w:rsidR="0028464C" w:rsidRPr="00B268FF" w:rsidRDefault="0028464C" w:rsidP="00CA6207">
            <w:pPr>
              <w:pStyle w:val="0Text"/>
              <w:spacing w:line="240" w:lineRule="auto"/>
              <w:jc w:val="both"/>
              <w:rPr>
                <w:rFonts w:ascii="TheSans B3 Light" w:hAnsi="TheSans B3 Light"/>
                <w:b/>
                <w:color w:val="000080"/>
                <w:sz w:val="36"/>
                <w:szCs w:val="24"/>
                <w:lang w:val="de-CH"/>
              </w:rPr>
            </w:pPr>
          </w:p>
        </w:tc>
      </w:tr>
      <w:tr w:rsidR="0028464C" w:rsidRPr="00B268FF" w:rsidTr="00CA6207">
        <w:tc>
          <w:tcPr>
            <w:tcW w:w="2708" w:type="dxa"/>
            <w:shd w:val="clear" w:color="auto" w:fill="auto"/>
          </w:tcPr>
          <w:p w:rsidR="0028464C" w:rsidRPr="00B268FF" w:rsidRDefault="0028464C" w:rsidP="00CA6207">
            <w:pPr>
              <w:pStyle w:val="0Text"/>
              <w:spacing w:line="240" w:lineRule="auto"/>
              <w:jc w:val="both"/>
              <w:rPr>
                <w:rFonts w:ascii="TheSans B3 Light" w:hAnsi="TheSans B3 Light"/>
                <w:b/>
                <w:color w:val="000080"/>
                <w:sz w:val="36"/>
                <w:szCs w:val="24"/>
                <w:lang w:val="de-CH"/>
              </w:rPr>
            </w:pPr>
            <w:r w:rsidRPr="00B268FF">
              <w:rPr>
                <w:rFonts w:ascii="TheSans B3 Light" w:hAnsi="TheSans B3 Light"/>
                <w:b/>
                <w:color w:val="000080"/>
                <w:sz w:val="36"/>
                <w:szCs w:val="24"/>
                <w:lang w:val="de-CH"/>
              </w:rPr>
              <w:t>Ort:</w:t>
            </w:r>
          </w:p>
        </w:tc>
        <w:tc>
          <w:tcPr>
            <w:tcW w:w="6629" w:type="dxa"/>
            <w:shd w:val="clear" w:color="auto" w:fill="auto"/>
          </w:tcPr>
          <w:p w:rsidR="0028464C" w:rsidRPr="00B268FF" w:rsidRDefault="0028464C" w:rsidP="00A5772C">
            <w:pPr>
              <w:rPr>
                <w:rFonts w:ascii="TheSans B3 Light" w:eastAsia="Times" w:hAnsi="TheSans B3 Light" w:cs="Times"/>
                <w:b/>
                <w:color w:val="000080"/>
                <w:sz w:val="36"/>
                <w:lang w:eastAsia="ar-SA"/>
              </w:rPr>
            </w:pPr>
            <w:r w:rsidRPr="0028464C">
              <w:rPr>
                <w:rFonts w:ascii="TheSans B3 Light" w:eastAsia="Times" w:hAnsi="TheSans B3 Light" w:cs="Times"/>
                <w:b/>
                <w:color w:val="000080"/>
                <w:sz w:val="36"/>
                <w:lang w:eastAsia="ar-SA"/>
              </w:rPr>
              <w:t xml:space="preserve">Kongress- und Kulturzentrum </w:t>
            </w:r>
            <w:r w:rsidR="00182166">
              <w:rPr>
                <w:rFonts w:ascii="TheSans B3 Light" w:eastAsia="Times" w:hAnsi="TheSans B3 Light" w:cs="Times"/>
                <w:b/>
                <w:color w:val="000080"/>
                <w:sz w:val="36"/>
                <w:lang w:eastAsia="ar-SA"/>
              </w:rPr>
              <w:br/>
            </w:r>
            <w:r w:rsidRPr="0028464C">
              <w:rPr>
                <w:rFonts w:ascii="TheSans B3 Light" w:eastAsia="Times" w:hAnsi="TheSans B3 Light" w:cs="Times"/>
                <w:b/>
                <w:color w:val="000080"/>
                <w:sz w:val="36"/>
                <w:lang w:eastAsia="ar-SA"/>
              </w:rPr>
              <w:t>Rondo</w:t>
            </w:r>
            <w:r w:rsidR="00A5772C">
              <w:rPr>
                <w:rFonts w:ascii="TheSans B3 Light" w:eastAsia="Times" w:hAnsi="TheSans B3 Light" w:cs="Times"/>
                <w:b/>
                <w:color w:val="000080"/>
                <w:sz w:val="36"/>
                <w:lang w:eastAsia="ar-SA"/>
              </w:rPr>
              <w:t>, 7405</w:t>
            </w:r>
            <w:r w:rsidRPr="0028464C">
              <w:rPr>
                <w:rFonts w:ascii="TheSans B3 Light" w:eastAsia="Times" w:hAnsi="TheSans B3 Light" w:cs="Times"/>
                <w:b/>
                <w:color w:val="000080"/>
                <w:sz w:val="36"/>
                <w:lang w:eastAsia="ar-SA"/>
              </w:rPr>
              <w:t xml:space="preserve"> Pontresina</w:t>
            </w:r>
          </w:p>
          <w:p w:rsidR="0028464C" w:rsidRPr="00B268FF" w:rsidRDefault="0028464C" w:rsidP="00CA6207">
            <w:pPr>
              <w:jc w:val="both"/>
              <w:outlineLvl w:val="0"/>
              <w:rPr>
                <w:rFonts w:ascii="TheSans B3 Light" w:eastAsia="Times" w:hAnsi="TheSans B3 Light" w:cs="Times"/>
                <w:b/>
                <w:color w:val="000080"/>
                <w:sz w:val="36"/>
                <w:lang w:eastAsia="ar-SA"/>
              </w:rPr>
            </w:pPr>
          </w:p>
        </w:tc>
      </w:tr>
      <w:tr w:rsidR="0028464C" w:rsidRPr="00B268FF" w:rsidTr="00CA6207">
        <w:tc>
          <w:tcPr>
            <w:tcW w:w="2708" w:type="dxa"/>
            <w:shd w:val="clear" w:color="auto" w:fill="auto"/>
          </w:tcPr>
          <w:p w:rsidR="0028464C" w:rsidRPr="00B268FF" w:rsidRDefault="0028464C" w:rsidP="002D00D5">
            <w:pPr>
              <w:pStyle w:val="0Text"/>
              <w:spacing w:line="240" w:lineRule="auto"/>
              <w:rPr>
                <w:rFonts w:ascii="TheSans B3 Light" w:hAnsi="TheSans B3 Light"/>
                <w:b/>
                <w:color w:val="000080"/>
                <w:sz w:val="36"/>
                <w:szCs w:val="24"/>
                <w:lang w:val="de-CH"/>
              </w:rPr>
            </w:pPr>
            <w:r w:rsidRPr="00B268FF">
              <w:rPr>
                <w:rFonts w:ascii="TheSans B3 Light" w:hAnsi="TheSans B3 Light"/>
                <w:b/>
                <w:color w:val="000080"/>
                <w:sz w:val="36"/>
                <w:szCs w:val="24"/>
                <w:lang w:val="de-CH"/>
              </w:rPr>
              <w:t>Anmeldung:</w:t>
            </w:r>
          </w:p>
        </w:tc>
        <w:tc>
          <w:tcPr>
            <w:tcW w:w="6629" w:type="dxa"/>
            <w:shd w:val="clear" w:color="auto" w:fill="auto"/>
          </w:tcPr>
          <w:p w:rsidR="0028464C" w:rsidRDefault="0028464C" w:rsidP="002D00D5">
            <w:pPr>
              <w:outlineLvl w:val="0"/>
              <w:rPr>
                <w:rFonts w:ascii="TheSans B3 Light" w:eastAsia="Times" w:hAnsi="TheSans B3 Light" w:cs="Times"/>
                <w:b/>
                <w:color w:val="000080"/>
                <w:sz w:val="36"/>
                <w:lang w:eastAsia="ar-SA"/>
              </w:rPr>
            </w:pPr>
            <w:r w:rsidRPr="00B268FF">
              <w:rPr>
                <w:rFonts w:ascii="TheSans B3 Light" w:eastAsia="Times" w:hAnsi="TheSans B3 Light" w:cs="Times"/>
                <w:b/>
                <w:color w:val="000080"/>
                <w:sz w:val="36"/>
                <w:lang w:eastAsia="ar-SA"/>
              </w:rPr>
              <w:t xml:space="preserve">Wir freuen uns auf Ihre Anmeldung </w:t>
            </w:r>
            <w:hyperlink r:id="rId7" w:history="1">
              <w:r w:rsidR="005409D5" w:rsidRPr="005D3137">
                <w:rPr>
                  <w:rStyle w:val="Hyperlink"/>
                  <w:rFonts w:ascii="TheSans B3 Light" w:eastAsia="Times" w:hAnsi="TheSans B3 Light" w:cs="Times"/>
                  <w:b/>
                  <w:sz w:val="36"/>
                  <w:lang w:eastAsia="ar-SA"/>
                </w:rPr>
                <w:t>www.procapgrischun.ch</w:t>
              </w:r>
            </w:hyperlink>
          </w:p>
          <w:p w:rsidR="00221446" w:rsidRDefault="00221446" w:rsidP="002D00D5">
            <w:pPr>
              <w:outlineLvl w:val="0"/>
              <w:rPr>
                <w:rFonts w:ascii="TheSans B3 Light" w:eastAsia="Times" w:hAnsi="TheSans B3 Light" w:cs="Times"/>
                <w:b/>
                <w:color w:val="000080"/>
                <w:sz w:val="36"/>
                <w:lang w:eastAsia="ar-SA"/>
              </w:rPr>
            </w:pPr>
          </w:p>
          <w:p w:rsidR="00221446" w:rsidRPr="00B268FF" w:rsidRDefault="00221446" w:rsidP="002D00D5">
            <w:pPr>
              <w:outlineLvl w:val="0"/>
              <w:rPr>
                <w:rFonts w:ascii="TheSans B3 Light" w:eastAsia="Times" w:hAnsi="TheSans B3 Light" w:cs="Times"/>
                <w:b/>
                <w:color w:val="000080"/>
                <w:sz w:val="36"/>
                <w:lang w:eastAsia="ar-SA"/>
              </w:rPr>
            </w:pPr>
            <w:r>
              <w:rPr>
                <w:rFonts w:ascii="TheSans B3 Light" w:eastAsia="Times" w:hAnsi="TheSans B3 Light" w:cs="Times"/>
                <w:b/>
                <w:color w:val="000080"/>
                <w:sz w:val="36"/>
                <w:lang w:eastAsia="ar-SA"/>
              </w:rPr>
              <w:t>oder</w:t>
            </w:r>
          </w:p>
          <w:p w:rsidR="00182166" w:rsidRDefault="00182166" w:rsidP="002D00D5">
            <w:pPr>
              <w:outlineLvl w:val="0"/>
              <w:rPr>
                <w:rFonts w:ascii="TheSans B3 Light" w:eastAsia="Times" w:hAnsi="TheSans B3 Light" w:cs="Times"/>
                <w:b/>
                <w:color w:val="000080"/>
                <w:sz w:val="36"/>
                <w:lang w:eastAsia="ar-SA"/>
              </w:rPr>
            </w:pPr>
          </w:p>
          <w:p w:rsidR="0028464C" w:rsidRPr="00B268FF" w:rsidRDefault="0028464C" w:rsidP="002D00D5">
            <w:pPr>
              <w:outlineLvl w:val="0"/>
              <w:rPr>
                <w:rFonts w:ascii="TheSans B3 Light" w:eastAsia="Times" w:hAnsi="TheSans B3 Light" w:cs="Times"/>
                <w:b/>
                <w:color w:val="000080"/>
                <w:sz w:val="36"/>
                <w:lang w:eastAsia="ar-SA"/>
              </w:rPr>
            </w:pPr>
            <w:r w:rsidRPr="00B268FF">
              <w:rPr>
                <w:rFonts w:ascii="TheSans B3 Light" w:eastAsia="Times" w:hAnsi="TheSans B3 Light" w:cs="Times"/>
                <w:b/>
                <w:color w:val="000080"/>
                <w:sz w:val="36"/>
                <w:lang w:eastAsia="ar-SA"/>
              </w:rPr>
              <w:t xml:space="preserve">Tel. 081 253 07 </w:t>
            </w:r>
            <w:r w:rsidR="002D00D5">
              <w:rPr>
                <w:rFonts w:ascii="TheSans B3 Light" w:eastAsia="Times" w:hAnsi="TheSans B3 Light" w:cs="Times"/>
                <w:b/>
                <w:color w:val="000080"/>
                <w:sz w:val="36"/>
                <w:lang w:eastAsia="ar-SA"/>
              </w:rPr>
              <w:t>88</w:t>
            </w:r>
            <w:r w:rsidRPr="00B268FF">
              <w:rPr>
                <w:rFonts w:ascii="TheSans B3 Light" w:eastAsia="Times" w:hAnsi="TheSans B3 Light" w:cs="Times"/>
                <w:b/>
                <w:color w:val="000080"/>
                <w:sz w:val="36"/>
                <w:lang w:eastAsia="ar-SA"/>
              </w:rPr>
              <w:t xml:space="preserve"> oder per</w:t>
            </w:r>
          </w:p>
          <w:p w:rsidR="0028464C" w:rsidRPr="00B268FF" w:rsidRDefault="0028464C" w:rsidP="002D00D5">
            <w:pPr>
              <w:outlineLvl w:val="0"/>
              <w:rPr>
                <w:rFonts w:ascii="TheSans B3 Light" w:eastAsia="Times" w:hAnsi="TheSans B3 Light" w:cs="Times"/>
                <w:b/>
                <w:color w:val="000080"/>
                <w:sz w:val="36"/>
                <w:lang w:eastAsia="ar-SA"/>
              </w:rPr>
            </w:pPr>
            <w:r>
              <w:rPr>
                <w:rFonts w:ascii="TheSans B3 Light" w:eastAsia="Times" w:hAnsi="TheSans B3 Light" w:cs="Times"/>
                <w:b/>
                <w:color w:val="000080"/>
                <w:sz w:val="36"/>
                <w:lang w:eastAsia="ar-SA"/>
              </w:rPr>
              <w:t>E-Mail:</w:t>
            </w:r>
            <w:r w:rsidRPr="00B268FF">
              <w:rPr>
                <w:rFonts w:ascii="TheSans B3 Light" w:eastAsia="Times" w:hAnsi="TheSans B3 Light" w:cs="Times"/>
                <w:b/>
                <w:color w:val="000080"/>
                <w:sz w:val="36"/>
                <w:lang w:eastAsia="ar-SA"/>
              </w:rPr>
              <w:t xml:space="preserve"> info@procapgrischun</w:t>
            </w:r>
            <w:r>
              <w:rPr>
                <w:rFonts w:ascii="TheSans B3 Light" w:eastAsia="Times" w:hAnsi="TheSans B3 Light" w:cs="Times"/>
                <w:b/>
                <w:color w:val="000080"/>
                <w:sz w:val="36"/>
                <w:lang w:eastAsia="ar-SA"/>
              </w:rPr>
              <w:t>.ch</w:t>
            </w:r>
          </w:p>
          <w:p w:rsidR="0028464C" w:rsidRPr="00B268FF" w:rsidRDefault="0028464C" w:rsidP="002D00D5">
            <w:pPr>
              <w:rPr>
                <w:rFonts w:ascii="TheSans B3 Light" w:eastAsia="Times" w:hAnsi="TheSans B3 Light" w:cs="Times"/>
                <w:b/>
                <w:color w:val="000080"/>
                <w:sz w:val="36"/>
                <w:lang w:eastAsia="ar-SA"/>
              </w:rPr>
            </w:pPr>
          </w:p>
          <w:p w:rsidR="0028464C" w:rsidRPr="00B268FF" w:rsidRDefault="0028464C" w:rsidP="002D00D5">
            <w:pPr>
              <w:outlineLvl w:val="0"/>
              <w:rPr>
                <w:rFonts w:ascii="TheSans B3 Light" w:eastAsia="Times" w:hAnsi="TheSans B3 Light" w:cs="Times"/>
                <w:b/>
                <w:color w:val="000080"/>
                <w:sz w:val="36"/>
                <w:lang w:eastAsia="ar-SA"/>
              </w:rPr>
            </w:pPr>
          </w:p>
        </w:tc>
      </w:tr>
      <w:tr w:rsidR="0028464C" w:rsidRPr="00B268FF" w:rsidTr="00CA6207">
        <w:tc>
          <w:tcPr>
            <w:tcW w:w="2708" w:type="dxa"/>
            <w:shd w:val="clear" w:color="auto" w:fill="auto"/>
          </w:tcPr>
          <w:p w:rsidR="0028464C" w:rsidRPr="00B268FF" w:rsidRDefault="0028464C" w:rsidP="00CA6207">
            <w:pPr>
              <w:pStyle w:val="0Text"/>
              <w:spacing w:line="240" w:lineRule="auto"/>
              <w:jc w:val="both"/>
              <w:rPr>
                <w:rFonts w:ascii="TheSans B3 Light" w:hAnsi="TheSans B3 Light"/>
                <w:b/>
                <w:color w:val="000080"/>
                <w:sz w:val="36"/>
                <w:szCs w:val="24"/>
                <w:lang w:val="de-CH"/>
              </w:rPr>
            </w:pPr>
            <w:r w:rsidRPr="00B268FF">
              <w:rPr>
                <w:rFonts w:ascii="TheSans B3 Light" w:hAnsi="TheSans B3 Light"/>
                <w:b/>
                <w:color w:val="000080"/>
                <w:sz w:val="36"/>
                <w:szCs w:val="24"/>
                <w:lang w:val="de-CH"/>
              </w:rPr>
              <w:t>Kosten:</w:t>
            </w:r>
          </w:p>
        </w:tc>
        <w:tc>
          <w:tcPr>
            <w:tcW w:w="6629" w:type="dxa"/>
            <w:shd w:val="clear" w:color="auto" w:fill="auto"/>
          </w:tcPr>
          <w:p w:rsidR="0028464C" w:rsidRDefault="0028464C" w:rsidP="00CA6207">
            <w:pPr>
              <w:jc w:val="both"/>
              <w:outlineLvl w:val="0"/>
              <w:rPr>
                <w:rFonts w:ascii="TheSans B3 Light" w:eastAsia="Times" w:hAnsi="TheSans B3 Light" w:cs="Times"/>
                <w:b/>
                <w:color w:val="000080"/>
                <w:sz w:val="36"/>
                <w:lang w:eastAsia="ar-SA"/>
              </w:rPr>
            </w:pPr>
            <w:r>
              <w:rPr>
                <w:rFonts w:ascii="TheSans B3 Light" w:eastAsia="Times" w:hAnsi="TheSans B3 Light" w:cs="Times"/>
                <w:b/>
                <w:color w:val="000080"/>
                <w:sz w:val="36"/>
                <w:lang w:eastAsia="ar-SA"/>
              </w:rPr>
              <w:t>Freier Eintritt</w:t>
            </w:r>
          </w:p>
          <w:p w:rsidR="0028464C" w:rsidRPr="00B268FF" w:rsidRDefault="0028464C" w:rsidP="00CA6207">
            <w:pPr>
              <w:jc w:val="both"/>
              <w:outlineLvl w:val="0"/>
              <w:rPr>
                <w:rFonts w:ascii="TheSans B3 Light" w:eastAsia="Times" w:hAnsi="TheSans B3 Light" w:cs="Times"/>
                <w:b/>
                <w:color w:val="000080"/>
                <w:sz w:val="36"/>
                <w:lang w:eastAsia="ar-SA"/>
              </w:rPr>
            </w:pPr>
          </w:p>
        </w:tc>
      </w:tr>
    </w:tbl>
    <w:p w:rsidR="0028464C" w:rsidRDefault="0028464C" w:rsidP="0028464C">
      <w:pPr>
        <w:spacing w:line="240" w:lineRule="auto"/>
        <w:rPr>
          <w:rFonts w:cstheme="minorHAnsi"/>
          <w:b/>
          <w:color w:val="000080"/>
          <w:sz w:val="28"/>
          <w:szCs w:val="38"/>
        </w:rPr>
      </w:pPr>
    </w:p>
    <w:p w:rsidR="00221446" w:rsidRDefault="0057550A">
      <w:pPr>
        <w:rPr>
          <w:rFonts w:cstheme="minorHAnsi"/>
          <w:b/>
          <w:color w:val="000080"/>
          <w:sz w:val="28"/>
          <w:szCs w:val="38"/>
        </w:rPr>
      </w:pPr>
      <w:bookmarkStart w:id="0" w:name="_GoBack"/>
      <w:bookmarkEnd w:id="0"/>
      <w:r>
        <w:rPr>
          <w:rFonts w:cstheme="minorHAnsi"/>
          <w:b/>
          <w:noProof/>
          <w:color w:val="000080"/>
          <w:sz w:val="28"/>
          <w:szCs w:val="38"/>
        </w:rPr>
        <w:drawing>
          <wp:anchor distT="0" distB="0" distL="114300" distR="114300" simplePos="0" relativeHeight="251658240" behindDoc="0" locked="0" layoutInCell="1" allowOverlap="1">
            <wp:simplePos x="0" y="0"/>
            <wp:positionH relativeFrom="column">
              <wp:posOffset>81280</wp:posOffset>
            </wp:positionH>
            <wp:positionV relativeFrom="paragraph">
              <wp:posOffset>453390</wp:posOffset>
            </wp:positionV>
            <wp:extent cx="2041525" cy="5905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_ grisch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525" cy="590550"/>
                    </a:xfrm>
                    <a:prstGeom prst="rect">
                      <a:avLst/>
                    </a:prstGeom>
                  </pic:spPr>
                </pic:pic>
              </a:graphicData>
            </a:graphic>
            <wp14:sizeRelH relativeFrom="margin">
              <wp14:pctWidth>0</wp14:pctWidth>
            </wp14:sizeRelH>
            <wp14:sizeRelV relativeFrom="margin">
              <wp14:pctHeight>0</wp14:pctHeight>
            </wp14:sizeRelV>
          </wp:anchor>
        </w:drawing>
      </w:r>
      <w:r w:rsidR="00221446">
        <w:rPr>
          <w:rFonts w:cstheme="minorHAnsi"/>
          <w:b/>
          <w:color w:val="000080"/>
          <w:sz w:val="28"/>
          <w:szCs w:val="38"/>
        </w:rPr>
        <w:br w:type="page"/>
      </w:r>
    </w:p>
    <w:p w:rsidR="00221446" w:rsidRPr="00221446" w:rsidRDefault="00221446" w:rsidP="00221446">
      <w:pPr>
        <w:spacing w:after="0" w:line="240" w:lineRule="auto"/>
        <w:rPr>
          <w:rFonts w:ascii="TheSans B3 Light" w:eastAsia="Times" w:hAnsi="TheSans B3 Light" w:cs="Times"/>
          <w:b/>
          <w:color w:val="000080"/>
          <w:sz w:val="36"/>
          <w:lang w:eastAsia="ar-SA"/>
        </w:rPr>
      </w:pPr>
      <w:r w:rsidRPr="00221446">
        <w:rPr>
          <w:rFonts w:ascii="TheSans B3 Light" w:eastAsia="Times" w:hAnsi="TheSans B3 Light" w:cs="Times"/>
          <w:b/>
          <w:color w:val="000080"/>
          <w:sz w:val="36"/>
          <w:lang w:eastAsia="ar-SA"/>
        </w:rPr>
        <w:lastRenderedPageBreak/>
        <w:t xml:space="preserve">Procap Grischun – </w:t>
      </w:r>
      <w:r>
        <w:rPr>
          <w:rFonts w:ascii="TheSans B3 Light" w:eastAsia="Times" w:hAnsi="TheSans B3 Light" w:cs="Times"/>
          <w:b/>
          <w:color w:val="000080"/>
          <w:sz w:val="36"/>
          <w:lang w:eastAsia="ar-SA"/>
        </w:rPr>
        <w:br/>
      </w:r>
      <w:r w:rsidRPr="00221446">
        <w:rPr>
          <w:rFonts w:ascii="TheSans B3 Light" w:eastAsia="Times" w:hAnsi="TheSans B3 Light" w:cs="Times"/>
          <w:b/>
          <w:color w:val="000080"/>
          <w:sz w:val="34"/>
          <w:lang w:eastAsia="ar-SA"/>
        </w:rPr>
        <w:t>die Organisation von und für Menschen mit Handicap</w:t>
      </w:r>
    </w:p>
    <w:p w:rsidR="00221446" w:rsidRPr="0065672F" w:rsidRDefault="00221446" w:rsidP="0065672F">
      <w:pPr>
        <w:spacing w:after="0" w:line="240" w:lineRule="auto"/>
        <w:rPr>
          <w:rFonts w:cstheme="minorHAnsi"/>
          <w:b/>
          <w:color w:val="000080"/>
          <w:sz w:val="28"/>
          <w:szCs w:val="38"/>
        </w:rPr>
      </w:pPr>
    </w:p>
    <w:p w:rsidR="00221446" w:rsidRPr="0065672F" w:rsidRDefault="00221446" w:rsidP="00A5772C">
      <w:pPr>
        <w:spacing w:after="0" w:line="240" w:lineRule="auto"/>
        <w:jc w:val="both"/>
        <w:rPr>
          <w:rFonts w:cstheme="minorHAnsi"/>
          <w:b/>
          <w:color w:val="000080"/>
          <w:sz w:val="28"/>
          <w:szCs w:val="38"/>
        </w:rPr>
      </w:pPr>
      <w:r w:rsidRPr="0065672F">
        <w:rPr>
          <w:rFonts w:cstheme="minorHAnsi"/>
          <w:b/>
          <w:color w:val="000080"/>
          <w:sz w:val="28"/>
          <w:szCs w:val="38"/>
        </w:rPr>
        <w:t>Netzwerk</w:t>
      </w:r>
    </w:p>
    <w:p w:rsidR="00221446" w:rsidRPr="00A5772C" w:rsidRDefault="00221446" w:rsidP="00A5772C">
      <w:pPr>
        <w:spacing w:after="0" w:line="240" w:lineRule="auto"/>
        <w:jc w:val="both"/>
        <w:rPr>
          <w:rFonts w:cstheme="minorHAnsi"/>
          <w:sz w:val="28"/>
          <w:szCs w:val="38"/>
        </w:rPr>
      </w:pPr>
      <w:r w:rsidRPr="00A5772C">
        <w:rPr>
          <w:rFonts w:cstheme="minorHAnsi"/>
          <w:sz w:val="28"/>
          <w:szCs w:val="38"/>
        </w:rPr>
        <w:t>Wir bieten unseren Mitgliedern ein gutes Netzwerk. Kurse-, Sport- und Freizeitangebote gemeinsam erleben, Kontakte knüpfen – wir wollen Menschen verbinden und Begegnungen ermöglichen. Darin sind wir geübt – lassen Sie sich vernetzen.</w:t>
      </w:r>
    </w:p>
    <w:p w:rsidR="00221446" w:rsidRPr="0065672F" w:rsidRDefault="00221446" w:rsidP="00A5772C">
      <w:pPr>
        <w:spacing w:after="0" w:line="240" w:lineRule="auto"/>
        <w:jc w:val="both"/>
        <w:rPr>
          <w:rFonts w:cstheme="minorHAnsi"/>
          <w:b/>
          <w:color w:val="000080"/>
          <w:sz w:val="28"/>
          <w:szCs w:val="38"/>
        </w:rPr>
      </w:pPr>
    </w:p>
    <w:p w:rsidR="00221446" w:rsidRPr="0065672F" w:rsidRDefault="00221446" w:rsidP="00A5772C">
      <w:pPr>
        <w:spacing w:after="0" w:line="240" w:lineRule="auto"/>
        <w:jc w:val="both"/>
        <w:rPr>
          <w:rFonts w:cstheme="minorHAnsi"/>
          <w:b/>
          <w:color w:val="000080"/>
          <w:sz w:val="28"/>
          <w:szCs w:val="38"/>
        </w:rPr>
      </w:pPr>
      <w:r w:rsidRPr="0065672F">
        <w:rPr>
          <w:rFonts w:cstheme="minorHAnsi"/>
          <w:b/>
          <w:color w:val="000080"/>
          <w:sz w:val="28"/>
          <w:szCs w:val="38"/>
        </w:rPr>
        <w:t>Sozialversicherungsberatung</w:t>
      </w:r>
    </w:p>
    <w:p w:rsidR="00221446" w:rsidRPr="00A5772C" w:rsidRDefault="00221446" w:rsidP="00A5772C">
      <w:pPr>
        <w:spacing w:after="0" w:line="240" w:lineRule="auto"/>
        <w:jc w:val="both"/>
        <w:rPr>
          <w:rFonts w:cstheme="minorHAnsi"/>
          <w:sz w:val="28"/>
          <w:szCs w:val="38"/>
        </w:rPr>
      </w:pPr>
      <w:r w:rsidRPr="00A5772C">
        <w:rPr>
          <w:rFonts w:cstheme="minorHAnsi"/>
          <w:sz w:val="28"/>
          <w:szCs w:val="38"/>
        </w:rPr>
        <w:t>Wir nehmen mit Ihnen die Hürde zur Sozialversicherung. Unsere Beratung setzt dort an, wo Menschen mit Behinderung an ihre Grenzen stossen. Darin sind wir stark – lassen Sie ich beraten.</w:t>
      </w:r>
    </w:p>
    <w:p w:rsidR="00221446" w:rsidRPr="0065672F" w:rsidRDefault="00221446" w:rsidP="00A5772C">
      <w:pPr>
        <w:spacing w:after="0" w:line="240" w:lineRule="auto"/>
        <w:jc w:val="both"/>
        <w:rPr>
          <w:rFonts w:cstheme="minorHAnsi"/>
          <w:b/>
          <w:color w:val="000080"/>
          <w:sz w:val="28"/>
          <w:szCs w:val="38"/>
        </w:rPr>
      </w:pPr>
    </w:p>
    <w:p w:rsidR="00221446" w:rsidRPr="0065672F" w:rsidRDefault="00221446" w:rsidP="00A5772C">
      <w:pPr>
        <w:spacing w:after="0" w:line="240" w:lineRule="auto"/>
        <w:jc w:val="both"/>
        <w:rPr>
          <w:rFonts w:cstheme="minorHAnsi"/>
          <w:b/>
          <w:color w:val="000080"/>
          <w:sz w:val="28"/>
          <w:szCs w:val="38"/>
        </w:rPr>
      </w:pPr>
      <w:r w:rsidRPr="0065672F">
        <w:rPr>
          <w:rFonts w:cstheme="minorHAnsi"/>
          <w:b/>
          <w:color w:val="000080"/>
          <w:sz w:val="28"/>
          <w:szCs w:val="38"/>
        </w:rPr>
        <w:t>Rechtsberatung</w:t>
      </w:r>
    </w:p>
    <w:p w:rsidR="00221446" w:rsidRPr="00A5772C" w:rsidRDefault="00221446" w:rsidP="00A5772C">
      <w:pPr>
        <w:spacing w:after="0" w:line="240" w:lineRule="auto"/>
        <w:jc w:val="both"/>
        <w:rPr>
          <w:rFonts w:cstheme="minorHAnsi"/>
          <w:sz w:val="28"/>
          <w:szCs w:val="38"/>
        </w:rPr>
      </w:pPr>
      <w:r w:rsidRPr="00A5772C">
        <w:rPr>
          <w:rFonts w:cstheme="minorHAnsi"/>
          <w:sz w:val="28"/>
          <w:szCs w:val="38"/>
        </w:rPr>
        <w:t>Als erfahrene Rechtsanwältinnen und Rechtsanwälte kennen wir uns im Sozialversicherungsrecht bestens aus. Darin sind wir kompetent – lassen Sie sich beraten.</w:t>
      </w:r>
    </w:p>
    <w:p w:rsidR="00221446" w:rsidRPr="0065672F" w:rsidRDefault="00221446" w:rsidP="00A5772C">
      <w:pPr>
        <w:spacing w:after="0" w:line="240" w:lineRule="auto"/>
        <w:jc w:val="both"/>
        <w:rPr>
          <w:rFonts w:cstheme="minorHAnsi"/>
          <w:b/>
          <w:color w:val="000080"/>
          <w:sz w:val="28"/>
          <w:szCs w:val="38"/>
        </w:rPr>
      </w:pPr>
    </w:p>
    <w:p w:rsidR="00221446" w:rsidRPr="0065672F" w:rsidRDefault="00221446" w:rsidP="00A5772C">
      <w:pPr>
        <w:spacing w:after="0" w:line="240" w:lineRule="auto"/>
        <w:jc w:val="both"/>
        <w:rPr>
          <w:rFonts w:cstheme="minorHAnsi"/>
          <w:b/>
          <w:color w:val="000080"/>
          <w:sz w:val="28"/>
          <w:szCs w:val="38"/>
        </w:rPr>
      </w:pPr>
      <w:r w:rsidRPr="0065672F">
        <w:rPr>
          <w:rFonts w:cstheme="minorHAnsi"/>
          <w:b/>
          <w:color w:val="000080"/>
          <w:sz w:val="28"/>
          <w:szCs w:val="38"/>
        </w:rPr>
        <w:t>Anlaufstelle für Probleme und Fragen rund ums Sozialversicherungsrecht ist die Procap Beratungsstelle in Ihrer Region.</w:t>
      </w:r>
    </w:p>
    <w:p w:rsidR="00221446" w:rsidRPr="0065672F" w:rsidRDefault="00221446" w:rsidP="0065672F">
      <w:pPr>
        <w:spacing w:after="0" w:line="240" w:lineRule="auto"/>
        <w:rPr>
          <w:rFonts w:cstheme="minorHAnsi"/>
          <w:b/>
          <w:color w:val="000080"/>
          <w:sz w:val="28"/>
          <w:szCs w:val="38"/>
        </w:rPr>
      </w:pPr>
    </w:p>
    <w:p w:rsidR="00221446" w:rsidRPr="0065672F" w:rsidRDefault="00221446" w:rsidP="0065672F">
      <w:pPr>
        <w:spacing w:after="0" w:line="240" w:lineRule="auto"/>
        <w:rPr>
          <w:rFonts w:cstheme="minorHAnsi"/>
          <w:b/>
          <w:color w:val="000080"/>
          <w:sz w:val="28"/>
          <w:szCs w:val="38"/>
        </w:rPr>
      </w:pPr>
      <w:r w:rsidRPr="0065672F">
        <w:rPr>
          <w:rFonts w:cstheme="minorHAnsi"/>
          <w:b/>
          <w:color w:val="000080"/>
          <w:sz w:val="28"/>
          <w:szCs w:val="38"/>
        </w:rPr>
        <w:t>Procap Grischun, Regionalstelle Südbünden</w:t>
      </w:r>
    </w:p>
    <w:p w:rsidR="00221446" w:rsidRPr="0065672F" w:rsidRDefault="00221446" w:rsidP="0065672F">
      <w:pPr>
        <w:spacing w:after="0" w:line="240" w:lineRule="auto"/>
        <w:rPr>
          <w:rFonts w:cstheme="minorHAnsi"/>
          <w:b/>
          <w:color w:val="000080"/>
          <w:sz w:val="28"/>
          <w:szCs w:val="38"/>
        </w:rPr>
      </w:pPr>
      <w:proofErr w:type="spellStart"/>
      <w:r w:rsidRPr="0065672F">
        <w:rPr>
          <w:rFonts w:cstheme="minorHAnsi"/>
          <w:b/>
          <w:color w:val="000080"/>
          <w:sz w:val="28"/>
          <w:szCs w:val="38"/>
        </w:rPr>
        <w:t>Quadratscha</w:t>
      </w:r>
      <w:proofErr w:type="spellEnd"/>
      <w:r w:rsidRPr="0065672F">
        <w:rPr>
          <w:rFonts w:cstheme="minorHAnsi"/>
          <w:b/>
          <w:color w:val="000080"/>
          <w:sz w:val="28"/>
          <w:szCs w:val="38"/>
        </w:rPr>
        <w:t xml:space="preserve"> 1</w:t>
      </w:r>
    </w:p>
    <w:p w:rsidR="00221446" w:rsidRPr="0065672F" w:rsidRDefault="00221446" w:rsidP="0065672F">
      <w:pPr>
        <w:spacing w:after="0" w:line="240" w:lineRule="auto"/>
        <w:rPr>
          <w:rFonts w:cstheme="minorHAnsi"/>
          <w:b/>
          <w:color w:val="000080"/>
          <w:sz w:val="28"/>
          <w:szCs w:val="38"/>
        </w:rPr>
      </w:pPr>
      <w:r w:rsidRPr="0065672F">
        <w:rPr>
          <w:rFonts w:cstheme="minorHAnsi"/>
          <w:b/>
          <w:color w:val="000080"/>
          <w:sz w:val="28"/>
          <w:szCs w:val="38"/>
        </w:rPr>
        <w:t>7503 Samedan</w:t>
      </w:r>
    </w:p>
    <w:p w:rsidR="00221446" w:rsidRPr="0065672F" w:rsidRDefault="00221446" w:rsidP="0065672F">
      <w:pPr>
        <w:spacing w:after="0" w:line="240" w:lineRule="auto"/>
        <w:rPr>
          <w:rFonts w:cstheme="minorHAnsi"/>
          <w:b/>
          <w:color w:val="000080"/>
          <w:sz w:val="28"/>
          <w:szCs w:val="38"/>
        </w:rPr>
      </w:pPr>
      <w:r w:rsidRPr="0065672F">
        <w:rPr>
          <w:rFonts w:cstheme="minorHAnsi"/>
          <w:b/>
          <w:color w:val="000080"/>
          <w:sz w:val="28"/>
          <w:szCs w:val="38"/>
        </w:rPr>
        <w:t>081 253 07 88</w:t>
      </w:r>
    </w:p>
    <w:p w:rsidR="00221446" w:rsidRDefault="0065672F" w:rsidP="0065672F">
      <w:pPr>
        <w:spacing w:after="0" w:line="240" w:lineRule="auto"/>
        <w:rPr>
          <w:rFonts w:cstheme="minorHAnsi"/>
          <w:b/>
          <w:color w:val="000080"/>
          <w:sz w:val="28"/>
          <w:szCs w:val="38"/>
        </w:rPr>
      </w:pPr>
      <w:hyperlink r:id="rId9" w:history="1">
        <w:r w:rsidRPr="00BC25ED">
          <w:rPr>
            <w:rStyle w:val="Hyperlink"/>
            <w:rFonts w:cstheme="minorHAnsi"/>
            <w:b/>
            <w:sz w:val="28"/>
            <w:szCs w:val="38"/>
          </w:rPr>
          <w:t>www.procapgrischun.ch</w:t>
        </w:r>
      </w:hyperlink>
    </w:p>
    <w:p w:rsidR="0065672F" w:rsidRDefault="0065672F" w:rsidP="0065672F">
      <w:pPr>
        <w:spacing w:after="0" w:line="240" w:lineRule="auto"/>
        <w:rPr>
          <w:rFonts w:cstheme="minorHAnsi"/>
          <w:b/>
          <w:color w:val="000080"/>
          <w:sz w:val="28"/>
          <w:szCs w:val="38"/>
        </w:rPr>
      </w:pPr>
    </w:p>
    <w:p w:rsidR="0065672F" w:rsidRPr="00A5772C" w:rsidRDefault="0065672F" w:rsidP="0065672F">
      <w:pPr>
        <w:spacing w:after="0" w:line="240" w:lineRule="auto"/>
        <w:rPr>
          <w:rFonts w:ascii="TheSans B3 Light" w:eastAsia="Times" w:hAnsi="TheSans B3 Light" w:cs="Times"/>
          <w:b/>
          <w:color w:val="000080"/>
          <w:sz w:val="36"/>
          <w:lang w:eastAsia="ar-SA"/>
        </w:rPr>
      </w:pPr>
      <w:r w:rsidRPr="00A5772C">
        <w:rPr>
          <w:rFonts w:ascii="TheSans B3 Light" w:eastAsia="Times" w:hAnsi="TheSans B3 Light" w:cs="Times"/>
          <w:b/>
          <w:color w:val="000080"/>
          <w:sz w:val="36"/>
          <w:lang w:eastAsia="ar-SA"/>
        </w:rPr>
        <w:t>Giuvaulta, Zentrum für Sonderpädagogik</w:t>
      </w:r>
    </w:p>
    <w:p w:rsidR="0065672F" w:rsidRPr="0065672F" w:rsidRDefault="0065672F" w:rsidP="0065672F">
      <w:pPr>
        <w:spacing w:after="0" w:line="240" w:lineRule="auto"/>
        <w:rPr>
          <w:rFonts w:cstheme="minorHAnsi"/>
          <w:b/>
          <w:sz w:val="28"/>
          <w:szCs w:val="38"/>
        </w:rPr>
      </w:pPr>
      <w:r w:rsidRPr="0065672F">
        <w:rPr>
          <w:rFonts w:cstheme="minorHAnsi"/>
          <w:b/>
          <w:sz w:val="28"/>
          <w:szCs w:val="38"/>
        </w:rPr>
        <w:t>«Was ist das GIUVAULTA, Zentrum für Sonderpädagogik</w:t>
      </w:r>
      <w:r w:rsidR="00A5772C">
        <w:rPr>
          <w:rFonts w:cstheme="minorHAnsi"/>
          <w:b/>
          <w:sz w:val="28"/>
          <w:szCs w:val="38"/>
        </w:rPr>
        <w:t>?</w:t>
      </w:r>
      <w:r w:rsidRPr="0065672F">
        <w:rPr>
          <w:rFonts w:cstheme="minorHAnsi"/>
          <w:b/>
          <w:sz w:val="28"/>
          <w:szCs w:val="38"/>
        </w:rPr>
        <w:t>»</w:t>
      </w:r>
    </w:p>
    <w:p w:rsidR="0065672F" w:rsidRPr="0065672F" w:rsidRDefault="0065672F" w:rsidP="0065672F">
      <w:pPr>
        <w:spacing w:after="0" w:line="240" w:lineRule="auto"/>
        <w:rPr>
          <w:rFonts w:cstheme="minorHAnsi"/>
          <w:sz w:val="28"/>
          <w:szCs w:val="38"/>
        </w:rPr>
      </w:pPr>
      <w:r w:rsidRPr="0065672F">
        <w:rPr>
          <w:rFonts w:cstheme="minorHAnsi"/>
          <w:sz w:val="28"/>
          <w:szCs w:val="38"/>
        </w:rPr>
        <w:t>Das GIUVAULTA, das Zentrum für Sonderpädagogik, steht Menschen mit geistigen und mehrfachen Beeinträchtigungen offen, welche nicht auf ständige medizinische Pflege angewiesen sind.</w:t>
      </w:r>
    </w:p>
    <w:p w:rsidR="0065672F" w:rsidRPr="0065672F" w:rsidRDefault="0065672F" w:rsidP="0065672F">
      <w:pPr>
        <w:spacing w:after="0" w:line="240" w:lineRule="auto"/>
        <w:rPr>
          <w:rFonts w:cstheme="minorHAnsi"/>
          <w:sz w:val="28"/>
          <w:szCs w:val="38"/>
        </w:rPr>
      </w:pPr>
      <w:r w:rsidRPr="0065672F">
        <w:rPr>
          <w:rFonts w:cstheme="minorHAnsi"/>
          <w:sz w:val="28"/>
          <w:szCs w:val="38"/>
        </w:rPr>
        <w:t>Wir bieten umfassende heil- und sozialpädagogische Unterstützung, ergänzt mit verschiedensten Therapien. In unseren Einrichtungen werden Kinder und Jugendliche mit besonderen Lernbedürfnissen unterrichtet. Wir betreuen und bilden Jugendliche und Erwachsene aus.</w:t>
      </w:r>
    </w:p>
    <w:p w:rsidR="0065672F" w:rsidRPr="00A5772C" w:rsidRDefault="00A5772C" w:rsidP="0065672F">
      <w:pPr>
        <w:spacing w:after="0" w:line="240" w:lineRule="auto"/>
        <w:rPr>
          <w:rStyle w:val="Hyperlink"/>
        </w:rPr>
      </w:pPr>
      <w:r w:rsidRPr="00A5772C">
        <w:rPr>
          <w:rStyle w:val="Hyperlink"/>
          <w:rFonts w:cstheme="minorHAnsi"/>
          <w:b/>
          <w:sz w:val="28"/>
          <w:szCs w:val="38"/>
        </w:rPr>
        <w:t>www.giuvaulta.ch</w:t>
      </w:r>
    </w:p>
    <w:sectPr w:rsidR="0065672F" w:rsidRPr="00A577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12B" w:rsidRDefault="006C412B" w:rsidP="003E667E">
      <w:pPr>
        <w:spacing w:after="0" w:line="240" w:lineRule="auto"/>
      </w:pPr>
      <w:r>
        <w:separator/>
      </w:r>
    </w:p>
  </w:endnote>
  <w:endnote w:type="continuationSeparator" w:id="0">
    <w:p w:rsidR="006C412B" w:rsidRDefault="006C412B" w:rsidP="003E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3 Light">
    <w:altName w:val="Malgun Gothic"/>
    <w:panose1 w:val="00000000000000000000"/>
    <w:charset w:val="00"/>
    <w:family w:val="modern"/>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Default="003E66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Pr="003E667E" w:rsidRDefault="003E667E">
    <w:pPr>
      <w:pStyle w:val="Fuzeile"/>
      <w:rPr>
        <w:sz w:val="18"/>
      </w:rPr>
    </w:pPr>
    <w:r w:rsidRPr="003E667E">
      <w:rPr>
        <w:sz w:val="18"/>
      </w:rPr>
      <w:fldChar w:fldCharType="begin"/>
    </w:r>
    <w:r w:rsidRPr="003E667E">
      <w:rPr>
        <w:sz w:val="18"/>
      </w:rPr>
      <w:instrText xml:space="preserve"> FILENAME \p \* MERGEFORMAT </w:instrText>
    </w:r>
    <w:r w:rsidRPr="003E667E">
      <w:rPr>
        <w:sz w:val="18"/>
      </w:rPr>
      <w:fldChar w:fldCharType="separate"/>
    </w:r>
    <w:r w:rsidR="0057550A">
      <w:rPr>
        <w:noProof/>
        <w:sz w:val="18"/>
      </w:rPr>
      <w:t>T:\Anlässe\Oberengadin\2018\Informationsveranstaltung_2018.docx</w:t>
    </w:r>
    <w:r w:rsidRPr="003E667E">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Default="003E66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12B" w:rsidRDefault="006C412B" w:rsidP="003E667E">
      <w:pPr>
        <w:spacing w:after="0" w:line="240" w:lineRule="auto"/>
      </w:pPr>
      <w:r>
        <w:separator/>
      </w:r>
    </w:p>
  </w:footnote>
  <w:footnote w:type="continuationSeparator" w:id="0">
    <w:p w:rsidR="006C412B" w:rsidRDefault="006C412B" w:rsidP="003E6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Default="003E66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Default="003E66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7E" w:rsidRDefault="003E667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AC"/>
    <w:rsid w:val="00117CD7"/>
    <w:rsid w:val="00182166"/>
    <w:rsid w:val="00221446"/>
    <w:rsid w:val="0022715A"/>
    <w:rsid w:val="002340E3"/>
    <w:rsid w:val="00256241"/>
    <w:rsid w:val="00277A90"/>
    <w:rsid w:val="0028464C"/>
    <w:rsid w:val="002D00D5"/>
    <w:rsid w:val="002D0625"/>
    <w:rsid w:val="0036076B"/>
    <w:rsid w:val="003E667E"/>
    <w:rsid w:val="00451A4E"/>
    <w:rsid w:val="004C0618"/>
    <w:rsid w:val="005409D5"/>
    <w:rsid w:val="0057550A"/>
    <w:rsid w:val="00590EFB"/>
    <w:rsid w:val="005F6222"/>
    <w:rsid w:val="0065672F"/>
    <w:rsid w:val="006A2EAC"/>
    <w:rsid w:val="006C412B"/>
    <w:rsid w:val="00794A6F"/>
    <w:rsid w:val="00794FE7"/>
    <w:rsid w:val="007B211C"/>
    <w:rsid w:val="008B13E2"/>
    <w:rsid w:val="00A5772C"/>
    <w:rsid w:val="00BF32FD"/>
    <w:rsid w:val="00DD426D"/>
    <w:rsid w:val="00E24C79"/>
    <w:rsid w:val="00E425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F62C"/>
  <w15:chartTrackingRefBased/>
  <w15:docId w15:val="{7CC8192C-0B80-4338-A6AC-B3E157D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A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ext">
    <w:name w:val="0_Text"/>
    <w:rsid w:val="0028464C"/>
    <w:pPr>
      <w:widowControl w:val="0"/>
      <w:suppressAutoHyphens/>
      <w:spacing w:after="0" w:line="260" w:lineRule="exact"/>
    </w:pPr>
    <w:rPr>
      <w:rFonts w:ascii="Arial" w:eastAsia="Times" w:hAnsi="Arial" w:cs="Times"/>
      <w:szCs w:val="20"/>
      <w:lang w:val="de-DE" w:eastAsia="ar-SA"/>
    </w:rPr>
  </w:style>
  <w:style w:type="character" w:styleId="Hyperlink">
    <w:name w:val="Hyperlink"/>
    <w:basedOn w:val="Absatz-Standardschriftart"/>
    <w:uiPriority w:val="99"/>
    <w:unhideWhenUsed/>
    <w:rsid w:val="005409D5"/>
    <w:rPr>
      <w:color w:val="0000FF" w:themeColor="hyperlink"/>
      <w:u w:val="single"/>
    </w:rPr>
  </w:style>
  <w:style w:type="character" w:styleId="NichtaufgelsteErwhnung">
    <w:name w:val="Unresolved Mention"/>
    <w:basedOn w:val="Absatz-Standardschriftart"/>
    <w:uiPriority w:val="99"/>
    <w:semiHidden/>
    <w:unhideWhenUsed/>
    <w:rsid w:val="005409D5"/>
    <w:rPr>
      <w:color w:val="605E5C"/>
      <w:shd w:val="clear" w:color="auto" w:fill="E1DFDD"/>
    </w:rPr>
  </w:style>
  <w:style w:type="paragraph" w:styleId="Sprechblasentext">
    <w:name w:val="Balloon Text"/>
    <w:basedOn w:val="Standard"/>
    <w:link w:val="SprechblasentextZchn"/>
    <w:uiPriority w:val="99"/>
    <w:semiHidden/>
    <w:unhideWhenUsed/>
    <w:rsid w:val="002562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241"/>
    <w:rPr>
      <w:rFonts w:ascii="Segoe UI" w:hAnsi="Segoe UI" w:cs="Segoe UI"/>
      <w:sz w:val="18"/>
      <w:szCs w:val="18"/>
    </w:rPr>
  </w:style>
  <w:style w:type="paragraph" w:styleId="Kopfzeile">
    <w:name w:val="header"/>
    <w:basedOn w:val="Standard"/>
    <w:link w:val="KopfzeileZchn"/>
    <w:uiPriority w:val="99"/>
    <w:unhideWhenUsed/>
    <w:rsid w:val="003E66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67E"/>
  </w:style>
  <w:style w:type="paragraph" w:styleId="Fuzeile">
    <w:name w:val="footer"/>
    <w:basedOn w:val="Standard"/>
    <w:link w:val="FuzeileZchn"/>
    <w:uiPriority w:val="99"/>
    <w:unhideWhenUsed/>
    <w:rsid w:val="003E66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rocapgrischun.c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rocapgrischun.ch"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Ruckstuhl</dc:creator>
  <cp:keywords/>
  <dc:description/>
  <cp:lastModifiedBy>Philipp Ruckstuhl</cp:lastModifiedBy>
  <cp:revision>10</cp:revision>
  <cp:lastPrinted>2018-08-21T13:06:00Z</cp:lastPrinted>
  <dcterms:created xsi:type="dcterms:W3CDTF">2018-08-14T06:31:00Z</dcterms:created>
  <dcterms:modified xsi:type="dcterms:W3CDTF">2018-08-21T13:11:00Z</dcterms:modified>
</cp:coreProperties>
</file>